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5" w:tblpY="284"/>
        <w:tblW w:w="15609" w:type="dxa"/>
        <w:tblLook w:val="04A0" w:firstRow="1" w:lastRow="0" w:firstColumn="1" w:lastColumn="0" w:noHBand="0" w:noVBand="1"/>
      </w:tblPr>
      <w:tblGrid>
        <w:gridCol w:w="1505"/>
        <w:gridCol w:w="1329"/>
        <w:gridCol w:w="1356"/>
        <w:gridCol w:w="1019"/>
        <w:gridCol w:w="1019"/>
        <w:gridCol w:w="1019"/>
        <w:gridCol w:w="1019"/>
        <w:gridCol w:w="1019"/>
        <w:gridCol w:w="1019"/>
        <w:gridCol w:w="1020"/>
        <w:gridCol w:w="1019"/>
        <w:gridCol w:w="1019"/>
        <w:gridCol w:w="2247"/>
      </w:tblGrid>
      <w:tr w:rsidR="002D2F61" w:rsidRPr="007B1792" w:rsidTr="002D2F61">
        <w:trPr>
          <w:trHeight w:val="703"/>
        </w:trPr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329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356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1020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247" w:type="dxa"/>
            <w:shd w:val="clear" w:color="auto" w:fill="9CC2E5" w:themeFill="accent1" w:themeFillTint="99"/>
          </w:tcPr>
          <w:p w:rsidR="007B1792" w:rsidRPr="007B1792" w:rsidRDefault="007B1792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2D2F61" w:rsidRPr="007B1792" w:rsidTr="002D2F61">
        <w:trPr>
          <w:trHeight w:val="1768"/>
        </w:trPr>
        <w:tc>
          <w:tcPr>
            <w:tcW w:w="1505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4723" w:type="dxa"/>
            <w:gridSpan w:val="4"/>
          </w:tcPr>
          <w:p w:rsidR="002D2F61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</w:t>
            </w:r>
          </w:p>
          <w:p w:rsidR="002D2F61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Include comparing money, weight, time and temperature </w:t>
            </w:r>
          </w:p>
        </w:tc>
        <w:tc>
          <w:tcPr>
            <w:tcW w:w="5096" w:type="dxa"/>
            <w:gridSpan w:val="5"/>
          </w:tcPr>
          <w:p w:rsidR="002D2F61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</w:t>
            </w:r>
          </w:p>
          <w:p w:rsidR="002D2F61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money, weight, temperature, length</w:t>
            </w:r>
          </w:p>
        </w:tc>
        <w:tc>
          <w:tcPr>
            <w:tcW w:w="4285" w:type="dxa"/>
            <w:gridSpan w:val="3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</w:tc>
      </w:tr>
      <w:tr w:rsidR="002D2F61" w:rsidRPr="007B1792" w:rsidTr="002D2F61">
        <w:trPr>
          <w:trHeight w:val="1065"/>
        </w:trPr>
        <w:tc>
          <w:tcPr>
            <w:tcW w:w="1505" w:type="dxa"/>
            <w:shd w:val="clear" w:color="auto" w:fill="9CC2E5" w:themeFill="accent1" w:themeFillTint="99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2685" w:type="dxa"/>
            <w:gridSpan w:val="2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Multiplication and division</w:t>
            </w:r>
          </w:p>
        </w:tc>
        <w:tc>
          <w:tcPr>
            <w:tcW w:w="3057" w:type="dxa"/>
            <w:gridSpan w:val="3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 </w:t>
            </w:r>
          </w:p>
        </w:tc>
        <w:tc>
          <w:tcPr>
            <w:tcW w:w="2038" w:type="dxa"/>
            <w:gridSpan w:val="2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Shape </w:t>
            </w:r>
          </w:p>
        </w:tc>
        <w:tc>
          <w:tcPr>
            <w:tcW w:w="2039" w:type="dxa"/>
            <w:gridSpan w:val="2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Statistics</w:t>
            </w:r>
          </w:p>
        </w:tc>
        <w:tc>
          <w:tcPr>
            <w:tcW w:w="2038" w:type="dxa"/>
            <w:gridSpan w:val="2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Time</w:t>
            </w:r>
          </w:p>
        </w:tc>
        <w:tc>
          <w:tcPr>
            <w:tcW w:w="2247" w:type="dxa"/>
          </w:tcPr>
          <w:p w:rsidR="002D2F61" w:rsidRPr="007B1792" w:rsidRDefault="002D2F61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Consolidate</w:t>
            </w:r>
          </w:p>
        </w:tc>
      </w:tr>
      <w:tr w:rsidR="0048337A" w:rsidRPr="007B1792" w:rsidTr="00DA390E">
        <w:trPr>
          <w:trHeight w:val="683"/>
        </w:trPr>
        <w:tc>
          <w:tcPr>
            <w:tcW w:w="1505" w:type="dxa"/>
            <w:shd w:val="clear" w:color="auto" w:fill="9CC2E5" w:themeFill="accent1" w:themeFillTint="99"/>
          </w:tcPr>
          <w:p w:rsidR="0048337A" w:rsidRPr="007B1792" w:rsidRDefault="0048337A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2685" w:type="dxa"/>
            <w:gridSpan w:val="2"/>
          </w:tcPr>
          <w:p w:rsidR="0048337A" w:rsidRPr="007B1792" w:rsidRDefault="0048337A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Measurement: length and height</w:t>
            </w:r>
          </w:p>
        </w:tc>
        <w:tc>
          <w:tcPr>
            <w:tcW w:w="2038" w:type="dxa"/>
            <w:gridSpan w:val="2"/>
          </w:tcPr>
          <w:p w:rsidR="0048337A" w:rsidRPr="007B1792" w:rsidRDefault="0048337A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Geometry: Position and direction </w:t>
            </w:r>
          </w:p>
        </w:tc>
        <w:tc>
          <w:tcPr>
            <w:tcW w:w="3057" w:type="dxa"/>
            <w:gridSpan w:val="3"/>
          </w:tcPr>
          <w:p w:rsidR="0048337A" w:rsidRPr="007B1792" w:rsidRDefault="0048337A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Measurement: Mass, temperature and capacity </w:t>
            </w:r>
          </w:p>
        </w:tc>
        <w:tc>
          <w:tcPr>
            <w:tcW w:w="6324" w:type="dxa"/>
            <w:gridSpan w:val="5"/>
          </w:tcPr>
          <w:p w:rsidR="0048337A" w:rsidRPr="007B1792" w:rsidRDefault="0048337A" w:rsidP="002D2F6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Cons</w:t>
            </w:r>
            <w:bookmarkStart w:id="0" w:name="_GoBack"/>
            <w:bookmarkEnd w:id="0"/>
            <w:r>
              <w:rPr>
                <w:rFonts w:ascii="Twinkl Precursive" w:hAnsi="Twinkl Precursive"/>
                <w:sz w:val="24"/>
                <w:szCs w:val="24"/>
              </w:rPr>
              <w:t xml:space="preserve">olidate </w:t>
            </w:r>
          </w:p>
        </w:tc>
      </w:tr>
    </w:tbl>
    <w:p w:rsidR="00CD3943" w:rsidRPr="007B1792" w:rsidRDefault="00CD3943" w:rsidP="007B1792">
      <w:pPr>
        <w:jc w:val="center"/>
        <w:rPr>
          <w:rFonts w:ascii="Twinkl Precursive" w:hAnsi="Twinkl Precursive"/>
          <w:sz w:val="24"/>
          <w:szCs w:val="24"/>
        </w:rPr>
      </w:pPr>
    </w:p>
    <w:sectPr w:rsidR="00CD3943" w:rsidRPr="007B1792" w:rsidSect="007B179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37A" w:rsidRDefault="0048337A" w:rsidP="0048337A">
      <w:pPr>
        <w:spacing w:after="0" w:line="240" w:lineRule="auto"/>
      </w:pPr>
      <w:r>
        <w:separator/>
      </w:r>
    </w:p>
  </w:endnote>
  <w:endnote w:type="continuationSeparator" w:id="0">
    <w:p w:rsidR="0048337A" w:rsidRDefault="0048337A" w:rsidP="0048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37A" w:rsidRDefault="0048337A" w:rsidP="0048337A">
      <w:pPr>
        <w:spacing w:after="0" w:line="240" w:lineRule="auto"/>
      </w:pPr>
      <w:r>
        <w:separator/>
      </w:r>
    </w:p>
  </w:footnote>
  <w:footnote w:type="continuationSeparator" w:id="0">
    <w:p w:rsidR="0048337A" w:rsidRDefault="0048337A" w:rsidP="0048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37A" w:rsidRPr="0048337A" w:rsidRDefault="0048337A">
    <w:pPr>
      <w:pStyle w:val="Header"/>
      <w:rPr>
        <w:rFonts w:ascii="Twinkl Precursive" w:hAnsi="Twinkl Precursive"/>
        <w:b/>
        <w:sz w:val="28"/>
        <w:u w:val="single"/>
      </w:rPr>
    </w:pPr>
    <w:r w:rsidRPr="0048337A">
      <w:rPr>
        <w:rFonts w:ascii="Twinkl Precursive" w:hAnsi="Twinkl Precursive"/>
        <w:b/>
        <w:sz w:val="28"/>
        <w:u w:val="single"/>
      </w:rPr>
      <w:t>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2"/>
    <w:rsid w:val="0008202D"/>
    <w:rsid w:val="000820D5"/>
    <w:rsid w:val="000B6E4E"/>
    <w:rsid w:val="000C7777"/>
    <w:rsid w:val="002D2F61"/>
    <w:rsid w:val="003D6E7D"/>
    <w:rsid w:val="0048337A"/>
    <w:rsid w:val="007B1792"/>
    <w:rsid w:val="00B903BA"/>
    <w:rsid w:val="00CD3943"/>
    <w:rsid w:val="00DD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542CD"/>
  <w15:chartTrackingRefBased/>
  <w15:docId w15:val="{AF98B382-051F-46DC-B3CC-C86EC006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33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3C2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8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37A"/>
  </w:style>
  <w:style w:type="paragraph" w:styleId="Footer">
    <w:name w:val="footer"/>
    <w:basedOn w:val="Normal"/>
    <w:link w:val="FooterChar"/>
    <w:uiPriority w:val="99"/>
    <w:unhideWhenUsed/>
    <w:rsid w:val="0048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4</cp:revision>
  <cp:lastPrinted>2022-05-06T09:50:00Z</cp:lastPrinted>
  <dcterms:created xsi:type="dcterms:W3CDTF">2022-05-06T10:40:00Z</dcterms:created>
  <dcterms:modified xsi:type="dcterms:W3CDTF">2022-06-08T08:37:00Z</dcterms:modified>
</cp:coreProperties>
</file>