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BCDBD" w14:textId="77777777" w:rsidR="006017E6" w:rsidRPr="00471190" w:rsidRDefault="006017E6" w:rsidP="006017E6">
      <w:pPr>
        <w:widowControl w:val="0"/>
        <w:spacing w:after="0" w:line="240" w:lineRule="auto"/>
        <w:jc w:val="center"/>
        <w:rPr>
          <w:rFonts w:eastAsia="Times New Roman" w:cs="Arial"/>
          <w:b/>
          <w:sz w:val="48"/>
          <w:lang w:val="en-US" w:eastAsia="en-GB"/>
        </w:rPr>
      </w:pPr>
      <w:r w:rsidRPr="00471190">
        <w:rPr>
          <w:rFonts w:eastAsia="Times New Roman" w:cs="Arial"/>
          <w:b/>
          <w:sz w:val="48"/>
          <w:lang w:val="en-US" w:eastAsia="en-GB"/>
        </w:rPr>
        <w:t>St Michael’s Church of England Primary School</w:t>
      </w:r>
    </w:p>
    <w:p w14:paraId="11194949" w14:textId="4A385FAB" w:rsidR="006017E6" w:rsidRPr="00A424C6" w:rsidRDefault="006017E6" w:rsidP="006017E6">
      <w:pPr>
        <w:widowControl w:val="0"/>
        <w:spacing w:after="0" w:line="240" w:lineRule="auto"/>
        <w:jc w:val="center"/>
        <w:rPr>
          <w:rFonts w:eastAsia="Times New Roman" w:cs="Arial"/>
          <w:b/>
          <w:lang w:val="en-US" w:eastAsia="en-GB"/>
        </w:rPr>
      </w:pPr>
      <w:r>
        <w:rPr>
          <w:rFonts w:eastAsia="Times New Roman" w:cs="Arial"/>
          <w:b/>
          <w:sz w:val="48"/>
          <w:lang w:val="en-US" w:eastAsia="en-GB"/>
        </w:rPr>
        <w:t>Sports Premium report 202</w:t>
      </w:r>
      <w:r w:rsidR="0079492E">
        <w:rPr>
          <w:rFonts w:eastAsia="Times New Roman" w:cs="Arial"/>
          <w:b/>
          <w:sz w:val="48"/>
          <w:lang w:val="en-US" w:eastAsia="en-GB"/>
        </w:rPr>
        <w:t>5</w:t>
      </w:r>
      <w:r>
        <w:rPr>
          <w:rFonts w:eastAsia="Times New Roman" w:cs="Arial"/>
          <w:b/>
          <w:sz w:val="48"/>
          <w:lang w:val="en-US" w:eastAsia="en-GB"/>
        </w:rPr>
        <w:t>-202</w:t>
      </w:r>
      <w:r w:rsidR="0079492E">
        <w:rPr>
          <w:rFonts w:eastAsia="Times New Roman" w:cs="Arial"/>
          <w:b/>
          <w:sz w:val="48"/>
          <w:lang w:val="en-US" w:eastAsia="en-GB"/>
        </w:rPr>
        <w:t>6</w:t>
      </w:r>
    </w:p>
    <w:p w14:paraId="121D39B5" w14:textId="77777777" w:rsidR="006017E6" w:rsidRPr="00A424C6" w:rsidRDefault="006017E6" w:rsidP="006017E6">
      <w:pPr>
        <w:widowControl w:val="0"/>
        <w:spacing w:after="0" w:line="240" w:lineRule="auto"/>
        <w:rPr>
          <w:rFonts w:eastAsia="Times New Roman" w:cs="Arial"/>
          <w:lang w:val="en-US" w:eastAsia="en-GB"/>
        </w:rPr>
      </w:pPr>
    </w:p>
    <w:p w14:paraId="063B9379" w14:textId="77777777" w:rsidR="006017E6" w:rsidRPr="00A424C6" w:rsidRDefault="006017E6" w:rsidP="006017E6">
      <w:pPr>
        <w:widowControl w:val="0"/>
        <w:spacing w:after="0" w:line="240" w:lineRule="auto"/>
        <w:rPr>
          <w:rFonts w:eastAsia="Times New Roman" w:cs="Arial"/>
          <w:lang w:val="en-US" w:eastAsia="en-GB"/>
        </w:rPr>
      </w:pPr>
      <w:r w:rsidRPr="00A424C6">
        <w:rPr>
          <w:rFonts w:eastAsia="Times New Roman" w:cs="Times New Roman"/>
          <w:b/>
          <w:noProof/>
          <w:color w:val="000000"/>
          <w:kern w:val="28"/>
          <w:sz w:val="40"/>
          <w:lang w:eastAsia="en-GB"/>
        </w:rPr>
        <w:drawing>
          <wp:anchor distT="0" distB="0" distL="114300" distR="114300" simplePos="0" relativeHeight="251659264" behindDoc="0" locked="0" layoutInCell="1" allowOverlap="1" wp14:anchorId="4DAFD93D" wp14:editId="5535A36A">
            <wp:simplePos x="0" y="0"/>
            <wp:positionH relativeFrom="margin">
              <wp:posOffset>1934601</wp:posOffset>
            </wp:positionH>
            <wp:positionV relativeFrom="margin">
              <wp:posOffset>1494692</wp:posOffset>
            </wp:positionV>
            <wp:extent cx="2385060" cy="2061845"/>
            <wp:effectExtent l="0" t="0" r="0" b="0"/>
            <wp:wrapSquare wrapText="bothSides"/>
            <wp:docPr id="2" name="Picture 2" descr="A black and white shield with a letter 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shield with a letter m&#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l="12164" t="12065" r="16187" b="15904"/>
                    <a:stretch>
                      <a:fillRect/>
                    </a:stretch>
                  </pic:blipFill>
                  <pic:spPr bwMode="auto">
                    <a:xfrm>
                      <a:off x="0" y="0"/>
                      <a:ext cx="2385060" cy="2061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953DB5" w14:textId="77777777" w:rsidR="006017E6" w:rsidRPr="00A424C6" w:rsidRDefault="006017E6" w:rsidP="006017E6">
      <w:pPr>
        <w:widowControl w:val="0"/>
        <w:spacing w:after="0" w:line="240" w:lineRule="auto"/>
        <w:rPr>
          <w:rFonts w:eastAsia="Times New Roman" w:cs="Arial"/>
          <w:lang w:val="en-US" w:eastAsia="en-GB"/>
        </w:rPr>
      </w:pPr>
    </w:p>
    <w:p w14:paraId="166D1DCD" w14:textId="77777777" w:rsidR="006017E6" w:rsidRPr="00A424C6" w:rsidRDefault="006017E6" w:rsidP="006017E6">
      <w:pPr>
        <w:widowControl w:val="0"/>
        <w:spacing w:after="0" w:line="240" w:lineRule="auto"/>
        <w:rPr>
          <w:rFonts w:eastAsia="Times New Roman" w:cs="Arial"/>
          <w:lang w:val="en-US" w:eastAsia="en-GB"/>
        </w:rPr>
      </w:pPr>
    </w:p>
    <w:p w14:paraId="731CFB2A" w14:textId="77777777" w:rsidR="006017E6" w:rsidRPr="00A424C6" w:rsidRDefault="006017E6" w:rsidP="006017E6">
      <w:pPr>
        <w:widowControl w:val="0"/>
        <w:spacing w:after="0" w:line="240" w:lineRule="auto"/>
        <w:rPr>
          <w:rFonts w:eastAsia="Times New Roman" w:cs="Arial"/>
          <w:lang w:val="en-US" w:eastAsia="en-GB"/>
        </w:rPr>
      </w:pPr>
    </w:p>
    <w:p w14:paraId="39DC7537" w14:textId="77777777" w:rsidR="006017E6" w:rsidRPr="00A424C6" w:rsidRDefault="006017E6" w:rsidP="006017E6">
      <w:pPr>
        <w:widowControl w:val="0"/>
        <w:spacing w:after="0" w:line="240" w:lineRule="auto"/>
        <w:rPr>
          <w:rFonts w:eastAsia="Times New Roman" w:cs="Arial"/>
          <w:lang w:val="en-US" w:eastAsia="en-GB"/>
        </w:rPr>
      </w:pPr>
    </w:p>
    <w:p w14:paraId="59899BAA" w14:textId="77777777" w:rsidR="006017E6" w:rsidRPr="00A424C6" w:rsidRDefault="006017E6" w:rsidP="006017E6">
      <w:pPr>
        <w:widowControl w:val="0"/>
        <w:spacing w:after="0" w:line="240" w:lineRule="auto"/>
        <w:rPr>
          <w:rFonts w:eastAsia="Times New Roman" w:cs="Arial"/>
          <w:lang w:val="en-US" w:eastAsia="en-GB"/>
        </w:rPr>
      </w:pPr>
    </w:p>
    <w:p w14:paraId="0F25BD0D" w14:textId="77777777" w:rsidR="006017E6" w:rsidRPr="00A424C6" w:rsidRDefault="006017E6" w:rsidP="006017E6">
      <w:pPr>
        <w:widowControl w:val="0"/>
        <w:spacing w:after="0" w:line="240" w:lineRule="auto"/>
        <w:rPr>
          <w:rFonts w:eastAsia="Times New Roman" w:cs="Arial"/>
          <w:lang w:val="en-US" w:eastAsia="en-GB"/>
        </w:rPr>
      </w:pPr>
    </w:p>
    <w:p w14:paraId="35D24B9A" w14:textId="77777777" w:rsidR="006017E6" w:rsidRPr="00A424C6" w:rsidRDefault="006017E6" w:rsidP="006017E6">
      <w:pPr>
        <w:widowControl w:val="0"/>
        <w:spacing w:after="0" w:line="240" w:lineRule="auto"/>
        <w:rPr>
          <w:rFonts w:eastAsia="Times New Roman" w:cs="Arial"/>
          <w:lang w:val="en-US" w:eastAsia="en-GB"/>
        </w:rPr>
      </w:pPr>
    </w:p>
    <w:p w14:paraId="5FAB2F68" w14:textId="77777777" w:rsidR="006017E6" w:rsidRPr="00A424C6" w:rsidRDefault="006017E6" w:rsidP="006017E6">
      <w:pPr>
        <w:widowControl w:val="0"/>
        <w:spacing w:after="0" w:line="240" w:lineRule="auto"/>
        <w:rPr>
          <w:rFonts w:eastAsia="Times New Roman" w:cs="Arial"/>
          <w:lang w:val="en-US" w:eastAsia="en-GB"/>
        </w:rPr>
      </w:pPr>
    </w:p>
    <w:p w14:paraId="4546882A" w14:textId="77777777" w:rsidR="006017E6" w:rsidRPr="00A424C6" w:rsidRDefault="006017E6" w:rsidP="006017E6">
      <w:pPr>
        <w:widowControl w:val="0"/>
        <w:spacing w:after="0" w:line="240" w:lineRule="auto"/>
        <w:rPr>
          <w:rFonts w:eastAsia="Times New Roman" w:cs="Arial"/>
          <w:lang w:val="en-US" w:eastAsia="en-GB"/>
        </w:rPr>
      </w:pPr>
    </w:p>
    <w:p w14:paraId="3DE295DD" w14:textId="77777777" w:rsidR="006017E6" w:rsidRDefault="006017E6" w:rsidP="006017E6">
      <w:pPr>
        <w:widowControl w:val="0"/>
        <w:spacing w:after="0" w:line="240" w:lineRule="auto"/>
        <w:rPr>
          <w:rFonts w:eastAsia="Times New Roman" w:cs="Arial"/>
          <w:lang w:val="en-US" w:eastAsia="en-GB"/>
        </w:rPr>
      </w:pPr>
    </w:p>
    <w:p w14:paraId="389C1AA0" w14:textId="77777777" w:rsidR="006017E6" w:rsidRDefault="006017E6" w:rsidP="006017E6">
      <w:pPr>
        <w:widowControl w:val="0"/>
        <w:spacing w:after="0" w:line="240" w:lineRule="auto"/>
        <w:rPr>
          <w:rFonts w:eastAsia="Times New Roman" w:cs="Arial"/>
          <w:lang w:val="en-US" w:eastAsia="en-GB"/>
        </w:rPr>
      </w:pPr>
    </w:p>
    <w:p w14:paraId="57B62FB6" w14:textId="77777777" w:rsidR="006017E6" w:rsidRDefault="006017E6" w:rsidP="006017E6">
      <w:pPr>
        <w:widowControl w:val="0"/>
        <w:spacing w:after="0" w:line="240" w:lineRule="auto"/>
        <w:rPr>
          <w:rFonts w:eastAsia="Times New Roman" w:cs="Arial"/>
          <w:lang w:val="en-US" w:eastAsia="en-GB"/>
        </w:rPr>
      </w:pPr>
    </w:p>
    <w:p w14:paraId="03512CD1" w14:textId="77777777" w:rsidR="006017E6" w:rsidRDefault="006017E6" w:rsidP="006017E6">
      <w:pPr>
        <w:widowControl w:val="0"/>
        <w:spacing w:after="0" w:line="240" w:lineRule="auto"/>
        <w:rPr>
          <w:rFonts w:eastAsia="Times New Roman" w:cs="Arial"/>
          <w:lang w:val="en-US" w:eastAsia="en-GB"/>
        </w:rPr>
      </w:pPr>
    </w:p>
    <w:p w14:paraId="5C30FD47" w14:textId="77777777" w:rsidR="006017E6" w:rsidRDefault="006017E6" w:rsidP="006017E6">
      <w:pPr>
        <w:jc w:val="center"/>
        <w:rPr>
          <w:rFonts w:ascii="Calibri" w:hAnsi="Calibri" w:cs="Calibri"/>
          <w:i/>
          <w:sz w:val="28"/>
          <w:szCs w:val="28"/>
        </w:rPr>
      </w:pPr>
      <w:r>
        <w:rPr>
          <w:rFonts w:cs="Calibri"/>
          <w:b/>
          <w:sz w:val="28"/>
          <w:szCs w:val="28"/>
        </w:rPr>
        <w:t>Our vision:</w:t>
      </w:r>
      <w:r>
        <w:rPr>
          <w:rFonts w:cs="Calibri"/>
          <w:i/>
          <w:sz w:val="28"/>
          <w:szCs w:val="28"/>
        </w:rPr>
        <w:t xml:space="preserve"> Immersed in a Christian Community, each individual is encouraged, challenged and nurtured to learn and grow to achieve their full potential.</w:t>
      </w:r>
    </w:p>
    <w:p w14:paraId="5E718534" w14:textId="77777777" w:rsidR="006017E6" w:rsidRDefault="006017E6" w:rsidP="006017E6">
      <w:pPr>
        <w:jc w:val="center"/>
        <w:rPr>
          <w:rFonts w:cs="Calibri"/>
          <w:i/>
          <w:sz w:val="28"/>
          <w:szCs w:val="28"/>
        </w:rPr>
      </w:pPr>
    </w:p>
    <w:p w14:paraId="441008C3" w14:textId="77777777" w:rsidR="006017E6" w:rsidRDefault="006017E6" w:rsidP="006017E6">
      <w:pPr>
        <w:jc w:val="center"/>
        <w:rPr>
          <w:rFonts w:ascii="Arial" w:hAnsi="Arial" w:cs="Arial"/>
          <w:i/>
        </w:rPr>
      </w:pPr>
      <w:r>
        <w:rPr>
          <w:rFonts w:cs="Calibri"/>
          <w:b/>
          <w:sz w:val="28"/>
          <w:szCs w:val="28"/>
        </w:rPr>
        <w:t>Our Inspiration:</w:t>
      </w:r>
      <w:r>
        <w:rPr>
          <w:rFonts w:cs="Calibri"/>
          <w:i/>
          <w:sz w:val="28"/>
          <w:szCs w:val="28"/>
        </w:rPr>
        <w:t xml:space="preserve"> </w:t>
      </w:r>
      <w:r>
        <w:rPr>
          <w:rFonts w:ascii="Arial" w:hAnsi="Arial" w:cs="Arial"/>
          <w:i/>
        </w:rPr>
        <w:t>“For I know the plans I have for you,” declares the LORD,” plans to prosper you and not to harm you, plans to give you hope and a future.”</w:t>
      </w:r>
    </w:p>
    <w:p w14:paraId="362CF7C2" w14:textId="77777777" w:rsidR="006017E6" w:rsidRDefault="006017E6" w:rsidP="006017E6">
      <w:pPr>
        <w:jc w:val="center"/>
        <w:rPr>
          <w:rFonts w:ascii="Arial" w:hAnsi="Arial" w:cs="Arial"/>
          <w:i/>
        </w:rPr>
      </w:pPr>
      <w:r>
        <w:rPr>
          <w:rFonts w:ascii="Arial" w:hAnsi="Arial" w:cs="Arial"/>
          <w:i/>
        </w:rPr>
        <w:t>Jeremiah 29:11</w:t>
      </w:r>
    </w:p>
    <w:p w14:paraId="76299BEC" w14:textId="77777777" w:rsidR="006017E6" w:rsidRDefault="006017E6" w:rsidP="006017E6">
      <w:pPr>
        <w:jc w:val="center"/>
        <w:rPr>
          <w:rFonts w:ascii="Calibri" w:eastAsia="Calibri" w:hAnsi="Calibri" w:cs="Calibri"/>
          <w:i/>
          <w:sz w:val="28"/>
          <w:szCs w:val="28"/>
        </w:rPr>
      </w:pPr>
    </w:p>
    <w:p w14:paraId="354FB3C2" w14:textId="451D00A3" w:rsidR="006017E6" w:rsidRDefault="006017E6" w:rsidP="006017E6">
      <w:pPr>
        <w:jc w:val="center"/>
        <w:rPr>
          <w:rFonts w:cs="Calibri"/>
          <w:i/>
          <w:sz w:val="28"/>
          <w:szCs w:val="28"/>
        </w:rPr>
      </w:pPr>
      <w:r>
        <w:rPr>
          <w:rFonts w:cs="Calibri"/>
          <w:b/>
          <w:sz w:val="28"/>
          <w:szCs w:val="28"/>
        </w:rPr>
        <w:t>Our School Values:</w:t>
      </w:r>
      <w:r>
        <w:rPr>
          <w:rFonts w:cs="Calibri"/>
          <w:i/>
          <w:sz w:val="28"/>
          <w:szCs w:val="28"/>
        </w:rPr>
        <w:t xml:space="preserve"> </w:t>
      </w:r>
      <w:r w:rsidR="0079492E">
        <w:rPr>
          <w:rFonts w:cs="Calibri"/>
          <w:i/>
          <w:sz w:val="28"/>
          <w:szCs w:val="28"/>
        </w:rPr>
        <w:t xml:space="preserve">Mission, Integrity, Compassion, Honesty, </w:t>
      </w:r>
      <w:r w:rsidR="000F3BBE">
        <w:rPr>
          <w:rFonts w:cs="Calibri"/>
          <w:i/>
          <w:sz w:val="28"/>
          <w:szCs w:val="28"/>
        </w:rPr>
        <w:t>Appreciation, Encouragement and Love</w:t>
      </w:r>
    </w:p>
    <w:p w14:paraId="17FCF7D1" w14:textId="77777777" w:rsidR="006017E6" w:rsidRDefault="006017E6" w:rsidP="006017E6">
      <w:pPr>
        <w:rPr>
          <w:b/>
          <w:bCs/>
        </w:rPr>
      </w:pPr>
    </w:p>
    <w:p w14:paraId="4439FE01" w14:textId="12B074EA" w:rsidR="006017E6" w:rsidRDefault="006017E6" w:rsidP="006017E6">
      <w:pPr>
        <w:rPr>
          <w:b/>
          <w:bCs/>
        </w:rPr>
      </w:pPr>
    </w:p>
    <w:p w14:paraId="10C66E77" w14:textId="77777777" w:rsidR="006017E6" w:rsidRDefault="006017E6" w:rsidP="006017E6">
      <w:pPr>
        <w:rPr>
          <w:b/>
          <w:bCs/>
        </w:rPr>
      </w:pPr>
    </w:p>
    <w:p w14:paraId="3924466E" w14:textId="77777777" w:rsidR="006017E6" w:rsidRDefault="006017E6" w:rsidP="006017E6">
      <w:pPr>
        <w:rPr>
          <w:b/>
          <w:bCs/>
        </w:rPr>
      </w:pPr>
    </w:p>
    <w:p w14:paraId="2B6FC59E" w14:textId="77777777" w:rsidR="006017E6" w:rsidRDefault="006017E6" w:rsidP="006017E6">
      <w:pPr>
        <w:rPr>
          <w:b/>
          <w:bCs/>
        </w:rPr>
      </w:pPr>
    </w:p>
    <w:p w14:paraId="7975DD6C" w14:textId="77777777" w:rsidR="006017E6" w:rsidRDefault="006017E6" w:rsidP="006017E6">
      <w:pPr>
        <w:rPr>
          <w:b/>
          <w:bCs/>
        </w:rPr>
      </w:pPr>
    </w:p>
    <w:p w14:paraId="0BA7D1FE" w14:textId="77777777" w:rsidR="006017E6" w:rsidRPr="006017E6" w:rsidRDefault="006017E6" w:rsidP="006017E6"/>
    <w:p w14:paraId="7FD239FC" w14:textId="77777777" w:rsidR="006017E6" w:rsidRPr="006017E6" w:rsidRDefault="006017E6" w:rsidP="006017E6">
      <w:pPr>
        <w:rPr>
          <w:b/>
          <w:bCs/>
        </w:rPr>
      </w:pPr>
      <w:r w:rsidRPr="006017E6">
        <w:rPr>
          <w:b/>
          <w:bCs/>
        </w:rPr>
        <w:t>What is the PE and Sport Premium?</w:t>
      </w:r>
    </w:p>
    <w:p w14:paraId="3F077FA5" w14:textId="77777777" w:rsidR="006017E6" w:rsidRPr="006017E6" w:rsidRDefault="006017E6" w:rsidP="006017E6">
      <w:r w:rsidRPr="006017E6">
        <w:t>The PE and Sport Premium is a government initiative designed to improve the quality and breadth of physical education and sport in primary schools. Funding is provided annually to support schools in increasing participation, improving health and wellbeing, developing staff expertise and ensuring sustainable, high-quality PE provision.</w:t>
      </w:r>
    </w:p>
    <w:p w14:paraId="1DB8A39A" w14:textId="77777777" w:rsidR="006017E6" w:rsidRPr="000F3BBE" w:rsidRDefault="006017E6" w:rsidP="006017E6">
      <w:r w:rsidRPr="006017E6">
        <w:t xml:space="preserve">Schools are given autonomy over how this funding is spent, provided it meets </w:t>
      </w:r>
      <w:r w:rsidRPr="000F3BBE">
        <w:t>government guidance and demonstrates a measurable impact on pupils’ physical activity, wellbeing and engagement in sport.</w:t>
      </w:r>
    </w:p>
    <w:p w14:paraId="0B9BD3E6" w14:textId="6C1F70E9" w:rsidR="006017E6" w:rsidRPr="000F3BBE" w:rsidRDefault="006017E6" w:rsidP="006017E6">
      <w:r w:rsidRPr="000F3BBE">
        <w:t>At St Michael’s Church of England Primary School, we carefully allocate this funding to ensure it supports all pupils and reflects our Christian values</w:t>
      </w:r>
      <w:r w:rsidR="000F3BBE" w:rsidRPr="000F3BBE">
        <w:t xml:space="preserve">. </w:t>
      </w:r>
    </w:p>
    <w:p w14:paraId="741CD998" w14:textId="77777777" w:rsidR="006017E6" w:rsidRPr="006017E6" w:rsidRDefault="006017E6" w:rsidP="006017E6">
      <w:pPr>
        <w:rPr>
          <w:b/>
          <w:bCs/>
        </w:rPr>
      </w:pPr>
      <w:r w:rsidRPr="006017E6">
        <w:rPr>
          <w:b/>
          <w:bCs/>
        </w:rPr>
        <w:t>Our Vision for PE and Sport</w:t>
      </w:r>
    </w:p>
    <w:p w14:paraId="11D4A185" w14:textId="77777777" w:rsidR="006017E6" w:rsidRPr="006017E6" w:rsidRDefault="006017E6" w:rsidP="006017E6">
      <w:r w:rsidRPr="006017E6">
        <w:t xml:space="preserve">At St Michael’s, we are committed to delivering a </w:t>
      </w:r>
      <w:r w:rsidRPr="000F3BBE">
        <w:t>broad, inclusive and engaging PE curriculum</w:t>
      </w:r>
      <w:r w:rsidRPr="006017E6">
        <w:t xml:space="preserve"> that enables all pupils to develop physical competence, confidence and a lifelong love of sport and physical activity.</w:t>
      </w:r>
    </w:p>
    <w:p w14:paraId="25452430" w14:textId="77777777" w:rsidR="006017E6" w:rsidRPr="006017E6" w:rsidRDefault="006017E6" w:rsidP="006017E6">
      <w:r w:rsidRPr="006017E6">
        <w:t>Our PE provision contributes to pupils’:</w:t>
      </w:r>
    </w:p>
    <w:p w14:paraId="688A1A1B" w14:textId="77777777" w:rsidR="006017E6" w:rsidRPr="006017E6" w:rsidRDefault="006017E6" w:rsidP="006017E6">
      <w:pPr>
        <w:numPr>
          <w:ilvl w:val="0"/>
          <w:numId w:val="1"/>
        </w:numPr>
      </w:pPr>
      <w:r w:rsidRPr="006017E6">
        <w:t>physical health and mental wellbeing</w:t>
      </w:r>
    </w:p>
    <w:p w14:paraId="15186164" w14:textId="77777777" w:rsidR="006017E6" w:rsidRPr="006017E6" w:rsidRDefault="006017E6" w:rsidP="006017E6">
      <w:pPr>
        <w:numPr>
          <w:ilvl w:val="0"/>
          <w:numId w:val="1"/>
        </w:numPr>
      </w:pPr>
      <w:r w:rsidRPr="006017E6">
        <w:t>resilience, teamwork and leadership skills</w:t>
      </w:r>
    </w:p>
    <w:p w14:paraId="797899FA" w14:textId="3559FEEA" w:rsidR="006017E6" w:rsidRPr="006017E6" w:rsidRDefault="006017E6" w:rsidP="006017E6">
      <w:pPr>
        <w:numPr>
          <w:ilvl w:val="0"/>
          <w:numId w:val="1"/>
        </w:numPr>
      </w:pPr>
      <w:r w:rsidRPr="006017E6">
        <w:t>spiritual, moral, social and cultural development</w:t>
      </w:r>
    </w:p>
    <w:p w14:paraId="22B80D00" w14:textId="5DB97B3F" w:rsidR="006017E6" w:rsidRPr="006017E6" w:rsidRDefault="006017E6" w:rsidP="006017E6">
      <w:pPr>
        <w:rPr>
          <w:b/>
          <w:bCs/>
        </w:rPr>
      </w:pPr>
      <w:r w:rsidRPr="006017E6">
        <w:rPr>
          <w:b/>
          <w:bCs/>
        </w:rPr>
        <w:t>PE and Sport Premium</w:t>
      </w:r>
      <w:r w:rsidR="007D4CC6">
        <w:rPr>
          <w:b/>
          <w:bCs/>
        </w:rPr>
        <w:t xml:space="preserve"> Income and</w:t>
      </w:r>
      <w:r w:rsidRPr="006017E6">
        <w:rPr>
          <w:b/>
          <w:bCs/>
        </w:rPr>
        <w:t xml:space="preserve"> Expenditure 202</w:t>
      </w:r>
      <w:r w:rsidR="007D4CC6">
        <w:rPr>
          <w:b/>
          <w:bCs/>
        </w:rPr>
        <w:t>5</w:t>
      </w:r>
      <w:r w:rsidRPr="006017E6">
        <w:rPr>
          <w:b/>
          <w:bCs/>
        </w:rPr>
        <w:t>–202</w:t>
      </w:r>
      <w:r w:rsidR="007D4CC6">
        <w:rPr>
          <w:b/>
          <w:bCs/>
        </w:rPr>
        <w:t>6</w:t>
      </w:r>
    </w:p>
    <w:tbl>
      <w:tblPr>
        <w:tblStyle w:val="TableGrid"/>
        <w:tblW w:w="7500" w:type="dxa"/>
        <w:tblLook w:val="04A0" w:firstRow="1" w:lastRow="0" w:firstColumn="1" w:lastColumn="0" w:noHBand="0" w:noVBand="1"/>
      </w:tblPr>
      <w:tblGrid>
        <w:gridCol w:w="4480"/>
        <w:gridCol w:w="1080"/>
        <w:gridCol w:w="960"/>
        <w:gridCol w:w="1054"/>
      </w:tblGrid>
      <w:tr w:rsidR="007D4CC6" w:rsidRPr="007D4CC6" w14:paraId="5E44FDC1" w14:textId="77777777" w:rsidTr="007D4CC6">
        <w:trPr>
          <w:trHeight w:val="300"/>
        </w:trPr>
        <w:tc>
          <w:tcPr>
            <w:tcW w:w="4480" w:type="dxa"/>
            <w:noWrap/>
            <w:hideMark/>
          </w:tcPr>
          <w:p w14:paraId="79577CDB"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Description</w:t>
            </w:r>
          </w:p>
        </w:tc>
        <w:tc>
          <w:tcPr>
            <w:tcW w:w="1080" w:type="dxa"/>
            <w:noWrap/>
            <w:hideMark/>
          </w:tcPr>
          <w:p w14:paraId="2C5DCC9B"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In</w:t>
            </w:r>
          </w:p>
        </w:tc>
        <w:tc>
          <w:tcPr>
            <w:tcW w:w="960" w:type="dxa"/>
            <w:noWrap/>
            <w:hideMark/>
          </w:tcPr>
          <w:p w14:paraId="257F1147"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Out</w:t>
            </w:r>
          </w:p>
        </w:tc>
        <w:tc>
          <w:tcPr>
            <w:tcW w:w="980" w:type="dxa"/>
            <w:noWrap/>
            <w:hideMark/>
          </w:tcPr>
          <w:p w14:paraId="16C6A8C3"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Balance</w:t>
            </w:r>
          </w:p>
        </w:tc>
      </w:tr>
      <w:tr w:rsidR="007D4CC6" w:rsidRPr="007D4CC6" w14:paraId="09008E35" w14:textId="77777777" w:rsidTr="007D4CC6">
        <w:trPr>
          <w:trHeight w:val="300"/>
        </w:trPr>
        <w:tc>
          <w:tcPr>
            <w:tcW w:w="4480" w:type="dxa"/>
            <w:noWrap/>
            <w:hideMark/>
          </w:tcPr>
          <w:p w14:paraId="17C7C8CE"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Atherton Tyldesley Association - ATSA booklet</w:t>
            </w:r>
          </w:p>
        </w:tc>
        <w:tc>
          <w:tcPr>
            <w:tcW w:w="1080" w:type="dxa"/>
            <w:noWrap/>
            <w:hideMark/>
          </w:tcPr>
          <w:p w14:paraId="666F4BB1"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56B7C2BB"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300.00</w:t>
            </w:r>
          </w:p>
        </w:tc>
        <w:tc>
          <w:tcPr>
            <w:tcW w:w="980" w:type="dxa"/>
            <w:noWrap/>
            <w:hideMark/>
          </w:tcPr>
          <w:p w14:paraId="62B65C52"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12224.42</w:t>
            </w:r>
          </w:p>
        </w:tc>
      </w:tr>
      <w:tr w:rsidR="007D4CC6" w:rsidRPr="007D4CC6" w14:paraId="19C1E57D" w14:textId="77777777" w:rsidTr="007D4CC6">
        <w:trPr>
          <w:trHeight w:val="300"/>
        </w:trPr>
        <w:tc>
          <w:tcPr>
            <w:tcW w:w="4480" w:type="dxa"/>
            <w:noWrap/>
            <w:hideMark/>
          </w:tcPr>
          <w:p w14:paraId="755C479D"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The PE Academy</w:t>
            </w:r>
          </w:p>
        </w:tc>
        <w:tc>
          <w:tcPr>
            <w:tcW w:w="1080" w:type="dxa"/>
            <w:noWrap/>
            <w:hideMark/>
          </w:tcPr>
          <w:p w14:paraId="7034535C"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226EDE0B"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7000.00</w:t>
            </w:r>
          </w:p>
        </w:tc>
        <w:tc>
          <w:tcPr>
            <w:tcW w:w="980" w:type="dxa"/>
            <w:noWrap/>
            <w:hideMark/>
          </w:tcPr>
          <w:p w14:paraId="12491BF3"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5224.42</w:t>
            </w:r>
          </w:p>
        </w:tc>
      </w:tr>
      <w:tr w:rsidR="007D4CC6" w:rsidRPr="007D4CC6" w14:paraId="1D3085C2" w14:textId="77777777" w:rsidTr="007D4CC6">
        <w:trPr>
          <w:trHeight w:val="300"/>
        </w:trPr>
        <w:tc>
          <w:tcPr>
            <w:tcW w:w="4480" w:type="dxa"/>
            <w:noWrap/>
            <w:hideMark/>
          </w:tcPr>
          <w:p w14:paraId="3E8DA655"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 xml:space="preserve">Trophy Room - Sports </w:t>
            </w:r>
          </w:p>
        </w:tc>
        <w:tc>
          <w:tcPr>
            <w:tcW w:w="1080" w:type="dxa"/>
            <w:noWrap/>
            <w:hideMark/>
          </w:tcPr>
          <w:p w14:paraId="5B32CE03"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47163FB4"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44.15</w:t>
            </w:r>
          </w:p>
        </w:tc>
        <w:tc>
          <w:tcPr>
            <w:tcW w:w="980" w:type="dxa"/>
            <w:noWrap/>
            <w:hideMark/>
          </w:tcPr>
          <w:p w14:paraId="3B96A479"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5180.27</w:t>
            </w:r>
          </w:p>
        </w:tc>
      </w:tr>
      <w:tr w:rsidR="007D4CC6" w:rsidRPr="007D4CC6" w14:paraId="300BDF67" w14:textId="77777777" w:rsidTr="007D4CC6">
        <w:trPr>
          <w:trHeight w:val="300"/>
        </w:trPr>
        <w:tc>
          <w:tcPr>
            <w:tcW w:w="4480" w:type="dxa"/>
            <w:noWrap/>
            <w:hideMark/>
          </w:tcPr>
          <w:p w14:paraId="6988281C"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Rock Kidz</w:t>
            </w:r>
          </w:p>
        </w:tc>
        <w:tc>
          <w:tcPr>
            <w:tcW w:w="1080" w:type="dxa"/>
            <w:noWrap/>
            <w:hideMark/>
          </w:tcPr>
          <w:p w14:paraId="2777A2B3"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33A96F6A"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822.74</w:t>
            </w:r>
          </w:p>
        </w:tc>
        <w:tc>
          <w:tcPr>
            <w:tcW w:w="980" w:type="dxa"/>
            <w:noWrap/>
            <w:hideMark/>
          </w:tcPr>
          <w:p w14:paraId="06240CCE"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4357.53</w:t>
            </w:r>
          </w:p>
        </w:tc>
      </w:tr>
      <w:tr w:rsidR="007D4CC6" w:rsidRPr="007D4CC6" w14:paraId="1E4C69B1" w14:textId="77777777" w:rsidTr="007D4CC6">
        <w:trPr>
          <w:trHeight w:val="300"/>
        </w:trPr>
        <w:tc>
          <w:tcPr>
            <w:tcW w:w="4480" w:type="dxa"/>
            <w:noWrap/>
            <w:hideMark/>
          </w:tcPr>
          <w:p w14:paraId="52863E78"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1st Grant Instalment 2025/26</w:t>
            </w:r>
          </w:p>
        </w:tc>
        <w:tc>
          <w:tcPr>
            <w:tcW w:w="1080" w:type="dxa"/>
            <w:noWrap/>
            <w:hideMark/>
          </w:tcPr>
          <w:p w14:paraId="03176973"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8905.00</w:t>
            </w:r>
          </w:p>
        </w:tc>
        <w:tc>
          <w:tcPr>
            <w:tcW w:w="960" w:type="dxa"/>
            <w:noWrap/>
            <w:hideMark/>
          </w:tcPr>
          <w:p w14:paraId="34350AD0"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p>
        </w:tc>
        <w:tc>
          <w:tcPr>
            <w:tcW w:w="980" w:type="dxa"/>
            <w:noWrap/>
            <w:hideMark/>
          </w:tcPr>
          <w:p w14:paraId="71ECA394"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13262.53</w:t>
            </w:r>
          </w:p>
        </w:tc>
      </w:tr>
      <w:tr w:rsidR="007D4CC6" w:rsidRPr="007D4CC6" w14:paraId="57C48839" w14:textId="77777777" w:rsidTr="007D4CC6">
        <w:trPr>
          <w:trHeight w:val="300"/>
        </w:trPr>
        <w:tc>
          <w:tcPr>
            <w:tcW w:w="4480" w:type="dxa"/>
            <w:noWrap/>
            <w:hideMark/>
          </w:tcPr>
          <w:p w14:paraId="747F67C4"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YPO - PE Resources</w:t>
            </w:r>
          </w:p>
        </w:tc>
        <w:tc>
          <w:tcPr>
            <w:tcW w:w="1080" w:type="dxa"/>
            <w:noWrap/>
            <w:hideMark/>
          </w:tcPr>
          <w:p w14:paraId="56BCBA72"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21498527"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221.66</w:t>
            </w:r>
          </w:p>
        </w:tc>
        <w:tc>
          <w:tcPr>
            <w:tcW w:w="980" w:type="dxa"/>
            <w:noWrap/>
            <w:hideMark/>
          </w:tcPr>
          <w:p w14:paraId="1C85E590"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13040.87</w:t>
            </w:r>
          </w:p>
        </w:tc>
      </w:tr>
      <w:tr w:rsidR="007D4CC6" w:rsidRPr="007D4CC6" w14:paraId="0C89F6BE" w14:textId="77777777" w:rsidTr="007D4CC6">
        <w:trPr>
          <w:trHeight w:val="300"/>
        </w:trPr>
        <w:tc>
          <w:tcPr>
            <w:tcW w:w="4480" w:type="dxa"/>
            <w:noWrap/>
            <w:hideMark/>
          </w:tcPr>
          <w:p w14:paraId="29AAD46A"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Robinwood Spring 2026 Coach</w:t>
            </w:r>
          </w:p>
        </w:tc>
        <w:tc>
          <w:tcPr>
            <w:tcW w:w="1080" w:type="dxa"/>
            <w:noWrap/>
            <w:hideMark/>
          </w:tcPr>
          <w:p w14:paraId="19A3BAF4"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3947F151"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825.00</w:t>
            </w:r>
          </w:p>
        </w:tc>
        <w:tc>
          <w:tcPr>
            <w:tcW w:w="980" w:type="dxa"/>
            <w:noWrap/>
            <w:hideMark/>
          </w:tcPr>
          <w:p w14:paraId="18017FA1"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12215.87</w:t>
            </w:r>
          </w:p>
        </w:tc>
      </w:tr>
      <w:tr w:rsidR="007D4CC6" w:rsidRPr="007D4CC6" w14:paraId="042232F5" w14:textId="77777777" w:rsidTr="007D4CC6">
        <w:trPr>
          <w:trHeight w:val="300"/>
        </w:trPr>
        <w:tc>
          <w:tcPr>
            <w:tcW w:w="4480" w:type="dxa"/>
            <w:noWrap/>
            <w:hideMark/>
          </w:tcPr>
          <w:p w14:paraId="23CB93CB"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Balance BF</w:t>
            </w:r>
          </w:p>
        </w:tc>
        <w:tc>
          <w:tcPr>
            <w:tcW w:w="1080" w:type="dxa"/>
            <w:noWrap/>
            <w:hideMark/>
          </w:tcPr>
          <w:p w14:paraId="53F19222"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758015D0" w14:textId="77777777" w:rsidR="007D4CC6" w:rsidRPr="007D4CC6" w:rsidRDefault="007D4CC6" w:rsidP="007D4CC6">
            <w:pPr>
              <w:rPr>
                <w:rFonts w:ascii="Times New Roman" w:eastAsia="Times New Roman" w:hAnsi="Times New Roman" w:cs="Times New Roman"/>
                <w:kern w:val="0"/>
                <w:sz w:val="20"/>
                <w:szCs w:val="20"/>
                <w:lang w:eastAsia="en-GB"/>
                <w14:ligatures w14:val="none"/>
              </w:rPr>
            </w:pPr>
          </w:p>
        </w:tc>
        <w:tc>
          <w:tcPr>
            <w:tcW w:w="980" w:type="dxa"/>
            <w:noWrap/>
            <w:hideMark/>
          </w:tcPr>
          <w:p w14:paraId="4DD1C93E"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12215.87</w:t>
            </w:r>
          </w:p>
        </w:tc>
      </w:tr>
      <w:tr w:rsidR="007D4CC6" w:rsidRPr="007D4CC6" w14:paraId="34B40021" w14:textId="77777777" w:rsidTr="007D4CC6">
        <w:trPr>
          <w:trHeight w:val="300"/>
        </w:trPr>
        <w:tc>
          <w:tcPr>
            <w:tcW w:w="4480" w:type="dxa"/>
            <w:noWrap/>
            <w:hideMark/>
          </w:tcPr>
          <w:p w14:paraId="2F0995E8"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PE Academy Ltd - April 26</w:t>
            </w:r>
          </w:p>
        </w:tc>
        <w:tc>
          <w:tcPr>
            <w:tcW w:w="1080" w:type="dxa"/>
            <w:noWrap/>
            <w:hideMark/>
          </w:tcPr>
          <w:p w14:paraId="1DC8A1E7"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34F7CC5F"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735</w:t>
            </w:r>
          </w:p>
        </w:tc>
        <w:tc>
          <w:tcPr>
            <w:tcW w:w="980" w:type="dxa"/>
            <w:noWrap/>
            <w:hideMark/>
          </w:tcPr>
          <w:p w14:paraId="21682DDB"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11480.87</w:t>
            </w:r>
          </w:p>
        </w:tc>
      </w:tr>
      <w:tr w:rsidR="007D4CC6" w:rsidRPr="007D4CC6" w14:paraId="1FCE09C5" w14:textId="77777777" w:rsidTr="007D4CC6">
        <w:trPr>
          <w:trHeight w:val="300"/>
        </w:trPr>
        <w:tc>
          <w:tcPr>
            <w:tcW w:w="4480" w:type="dxa"/>
            <w:noWrap/>
            <w:hideMark/>
          </w:tcPr>
          <w:p w14:paraId="7875B618"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HH Kids - Drugs Education</w:t>
            </w:r>
          </w:p>
        </w:tc>
        <w:tc>
          <w:tcPr>
            <w:tcW w:w="1080" w:type="dxa"/>
            <w:noWrap/>
            <w:hideMark/>
          </w:tcPr>
          <w:p w14:paraId="56D7BB31"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2D352609"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375</w:t>
            </w:r>
          </w:p>
        </w:tc>
        <w:tc>
          <w:tcPr>
            <w:tcW w:w="980" w:type="dxa"/>
            <w:noWrap/>
            <w:hideMark/>
          </w:tcPr>
          <w:p w14:paraId="6B00FBF0"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11105.87</w:t>
            </w:r>
          </w:p>
        </w:tc>
      </w:tr>
      <w:tr w:rsidR="007D4CC6" w:rsidRPr="007D4CC6" w14:paraId="2D67F0B1" w14:textId="77777777" w:rsidTr="007D4CC6">
        <w:trPr>
          <w:trHeight w:val="300"/>
        </w:trPr>
        <w:tc>
          <w:tcPr>
            <w:tcW w:w="4480" w:type="dxa"/>
            <w:noWrap/>
            <w:hideMark/>
          </w:tcPr>
          <w:p w14:paraId="3E598D7A"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PE Academy Ltd - May 26</w:t>
            </w:r>
          </w:p>
        </w:tc>
        <w:tc>
          <w:tcPr>
            <w:tcW w:w="1080" w:type="dxa"/>
            <w:noWrap/>
            <w:hideMark/>
          </w:tcPr>
          <w:p w14:paraId="0C956308"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5A04D7FC"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735</w:t>
            </w:r>
          </w:p>
        </w:tc>
        <w:tc>
          <w:tcPr>
            <w:tcW w:w="980" w:type="dxa"/>
            <w:noWrap/>
            <w:hideMark/>
          </w:tcPr>
          <w:p w14:paraId="06DED397"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10370.87</w:t>
            </w:r>
          </w:p>
        </w:tc>
      </w:tr>
      <w:tr w:rsidR="007D4CC6" w:rsidRPr="007D4CC6" w14:paraId="033EF1FC" w14:textId="77777777" w:rsidTr="007D4CC6">
        <w:trPr>
          <w:trHeight w:val="300"/>
        </w:trPr>
        <w:tc>
          <w:tcPr>
            <w:tcW w:w="4480" w:type="dxa"/>
            <w:noWrap/>
            <w:hideMark/>
          </w:tcPr>
          <w:p w14:paraId="07898FEB"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2nd Instalment 25/26</w:t>
            </w:r>
          </w:p>
        </w:tc>
        <w:tc>
          <w:tcPr>
            <w:tcW w:w="1080" w:type="dxa"/>
            <w:noWrap/>
            <w:hideMark/>
          </w:tcPr>
          <w:p w14:paraId="4362E723"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8905</w:t>
            </w:r>
          </w:p>
        </w:tc>
        <w:tc>
          <w:tcPr>
            <w:tcW w:w="960" w:type="dxa"/>
            <w:noWrap/>
            <w:hideMark/>
          </w:tcPr>
          <w:p w14:paraId="444A0F78"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p>
        </w:tc>
        <w:tc>
          <w:tcPr>
            <w:tcW w:w="980" w:type="dxa"/>
            <w:noWrap/>
            <w:hideMark/>
          </w:tcPr>
          <w:p w14:paraId="68403BB1"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19275.87</w:t>
            </w:r>
          </w:p>
        </w:tc>
      </w:tr>
      <w:tr w:rsidR="007D4CC6" w:rsidRPr="007D4CC6" w14:paraId="2D48AD43" w14:textId="77777777" w:rsidTr="007D4CC6">
        <w:trPr>
          <w:trHeight w:val="300"/>
        </w:trPr>
        <w:tc>
          <w:tcPr>
            <w:tcW w:w="4480" w:type="dxa"/>
            <w:noWrap/>
            <w:hideMark/>
          </w:tcPr>
          <w:p w14:paraId="20D60D9E"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PE Academy Ltd - June 26</w:t>
            </w:r>
          </w:p>
        </w:tc>
        <w:tc>
          <w:tcPr>
            <w:tcW w:w="1080" w:type="dxa"/>
            <w:noWrap/>
            <w:hideMark/>
          </w:tcPr>
          <w:p w14:paraId="4ED51B4D"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60852C97"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1120</w:t>
            </w:r>
          </w:p>
        </w:tc>
        <w:tc>
          <w:tcPr>
            <w:tcW w:w="980" w:type="dxa"/>
            <w:noWrap/>
            <w:hideMark/>
          </w:tcPr>
          <w:p w14:paraId="700C91F7"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18155.87</w:t>
            </w:r>
          </w:p>
        </w:tc>
      </w:tr>
      <w:tr w:rsidR="007D4CC6" w:rsidRPr="007D4CC6" w14:paraId="4EB82697" w14:textId="77777777" w:rsidTr="007D4CC6">
        <w:trPr>
          <w:trHeight w:val="300"/>
        </w:trPr>
        <w:tc>
          <w:tcPr>
            <w:tcW w:w="4480" w:type="dxa"/>
            <w:noWrap/>
            <w:hideMark/>
          </w:tcPr>
          <w:p w14:paraId="582BB8FB"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PE Academy Ltd - July 26</w:t>
            </w:r>
          </w:p>
        </w:tc>
        <w:tc>
          <w:tcPr>
            <w:tcW w:w="1080" w:type="dxa"/>
            <w:noWrap/>
            <w:hideMark/>
          </w:tcPr>
          <w:p w14:paraId="206466A1"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46C1E21D"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735</w:t>
            </w:r>
          </w:p>
        </w:tc>
        <w:tc>
          <w:tcPr>
            <w:tcW w:w="980" w:type="dxa"/>
            <w:noWrap/>
            <w:hideMark/>
          </w:tcPr>
          <w:p w14:paraId="170C5225"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17420.87</w:t>
            </w:r>
          </w:p>
        </w:tc>
      </w:tr>
      <w:tr w:rsidR="007D4CC6" w:rsidRPr="007D4CC6" w14:paraId="1D324984" w14:textId="77777777" w:rsidTr="007D4CC6">
        <w:trPr>
          <w:trHeight w:val="300"/>
        </w:trPr>
        <w:tc>
          <w:tcPr>
            <w:tcW w:w="4480" w:type="dxa"/>
            <w:noWrap/>
            <w:hideMark/>
          </w:tcPr>
          <w:p w14:paraId="09AD3DD5"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Tyrers - Brathay Coach</w:t>
            </w:r>
          </w:p>
        </w:tc>
        <w:tc>
          <w:tcPr>
            <w:tcW w:w="1080" w:type="dxa"/>
            <w:noWrap/>
            <w:hideMark/>
          </w:tcPr>
          <w:p w14:paraId="5629D916"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1E7A107D"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1400</w:t>
            </w:r>
          </w:p>
        </w:tc>
        <w:tc>
          <w:tcPr>
            <w:tcW w:w="980" w:type="dxa"/>
            <w:noWrap/>
            <w:hideMark/>
          </w:tcPr>
          <w:p w14:paraId="4BD749AD"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16020.87</w:t>
            </w:r>
          </w:p>
        </w:tc>
      </w:tr>
      <w:tr w:rsidR="007D4CC6" w:rsidRPr="007D4CC6" w14:paraId="428BB2CE" w14:textId="77777777" w:rsidTr="007D4CC6">
        <w:trPr>
          <w:trHeight w:val="300"/>
        </w:trPr>
        <w:tc>
          <w:tcPr>
            <w:tcW w:w="4480" w:type="dxa"/>
            <w:noWrap/>
            <w:hideMark/>
          </w:tcPr>
          <w:p w14:paraId="2D3B145C"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lastRenderedPageBreak/>
              <w:t>Susidised Fee - Brathay</w:t>
            </w:r>
          </w:p>
        </w:tc>
        <w:tc>
          <w:tcPr>
            <w:tcW w:w="1080" w:type="dxa"/>
            <w:noWrap/>
            <w:hideMark/>
          </w:tcPr>
          <w:p w14:paraId="4E88EB3B"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75B52028"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1000</w:t>
            </w:r>
          </w:p>
        </w:tc>
        <w:tc>
          <w:tcPr>
            <w:tcW w:w="980" w:type="dxa"/>
            <w:noWrap/>
            <w:hideMark/>
          </w:tcPr>
          <w:p w14:paraId="409F83AF"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15020.87</w:t>
            </w:r>
          </w:p>
        </w:tc>
      </w:tr>
      <w:tr w:rsidR="007D4CC6" w:rsidRPr="007D4CC6" w14:paraId="7497D6A8" w14:textId="77777777" w:rsidTr="007D4CC6">
        <w:trPr>
          <w:trHeight w:val="300"/>
        </w:trPr>
        <w:tc>
          <w:tcPr>
            <w:tcW w:w="4480" w:type="dxa"/>
            <w:noWrap/>
            <w:hideMark/>
          </w:tcPr>
          <w:p w14:paraId="045767B3"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Grayway - Bring Yer Wellies</w:t>
            </w:r>
          </w:p>
        </w:tc>
        <w:tc>
          <w:tcPr>
            <w:tcW w:w="1080" w:type="dxa"/>
            <w:noWrap/>
            <w:hideMark/>
          </w:tcPr>
          <w:p w14:paraId="2831EFDB"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1ECB7662"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350</w:t>
            </w:r>
          </w:p>
        </w:tc>
        <w:tc>
          <w:tcPr>
            <w:tcW w:w="980" w:type="dxa"/>
            <w:noWrap/>
            <w:hideMark/>
          </w:tcPr>
          <w:p w14:paraId="7E894E90"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14670.87</w:t>
            </w:r>
          </w:p>
        </w:tc>
      </w:tr>
      <w:tr w:rsidR="007D4CC6" w:rsidRPr="007D4CC6" w14:paraId="68B4A625" w14:textId="77777777" w:rsidTr="007D4CC6">
        <w:trPr>
          <w:trHeight w:val="300"/>
        </w:trPr>
        <w:tc>
          <w:tcPr>
            <w:tcW w:w="4480" w:type="dxa"/>
            <w:noWrap/>
            <w:hideMark/>
          </w:tcPr>
          <w:p w14:paraId="0012DE0D"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Opal 2nd Instalment</w:t>
            </w:r>
          </w:p>
        </w:tc>
        <w:tc>
          <w:tcPr>
            <w:tcW w:w="1080" w:type="dxa"/>
            <w:noWrap/>
            <w:hideMark/>
          </w:tcPr>
          <w:p w14:paraId="6EDD454D"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39B89E19"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2940.8</w:t>
            </w:r>
          </w:p>
        </w:tc>
        <w:tc>
          <w:tcPr>
            <w:tcW w:w="980" w:type="dxa"/>
            <w:noWrap/>
            <w:hideMark/>
          </w:tcPr>
          <w:p w14:paraId="7A9607C2"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11730.07</w:t>
            </w:r>
          </w:p>
        </w:tc>
      </w:tr>
      <w:tr w:rsidR="007D4CC6" w:rsidRPr="007D4CC6" w14:paraId="1C52134D" w14:textId="77777777" w:rsidTr="007D4CC6">
        <w:trPr>
          <w:trHeight w:val="300"/>
        </w:trPr>
        <w:tc>
          <w:tcPr>
            <w:tcW w:w="4480" w:type="dxa"/>
            <w:noWrap/>
            <w:hideMark/>
          </w:tcPr>
          <w:p w14:paraId="7556BF44"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Amazon - Storage OPAL</w:t>
            </w:r>
          </w:p>
        </w:tc>
        <w:tc>
          <w:tcPr>
            <w:tcW w:w="1080" w:type="dxa"/>
            <w:noWrap/>
            <w:hideMark/>
          </w:tcPr>
          <w:p w14:paraId="1BF48E23"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0FFDA710"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723.95</w:t>
            </w:r>
          </w:p>
        </w:tc>
        <w:tc>
          <w:tcPr>
            <w:tcW w:w="980" w:type="dxa"/>
            <w:noWrap/>
            <w:hideMark/>
          </w:tcPr>
          <w:p w14:paraId="10FEDC32"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11006.12</w:t>
            </w:r>
          </w:p>
        </w:tc>
      </w:tr>
      <w:tr w:rsidR="007D4CC6" w:rsidRPr="007D4CC6" w14:paraId="257DC4BF" w14:textId="77777777" w:rsidTr="007D4CC6">
        <w:trPr>
          <w:trHeight w:val="300"/>
        </w:trPr>
        <w:tc>
          <w:tcPr>
            <w:tcW w:w="4480" w:type="dxa"/>
            <w:noWrap/>
            <w:hideMark/>
          </w:tcPr>
          <w:p w14:paraId="13BB401A"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ATSA Booklet</w:t>
            </w:r>
          </w:p>
        </w:tc>
        <w:tc>
          <w:tcPr>
            <w:tcW w:w="1080" w:type="dxa"/>
            <w:noWrap/>
            <w:hideMark/>
          </w:tcPr>
          <w:p w14:paraId="1196D1BB"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61F8B3D2"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300</w:t>
            </w:r>
          </w:p>
        </w:tc>
        <w:tc>
          <w:tcPr>
            <w:tcW w:w="980" w:type="dxa"/>
            <w:noWrap/>
            <w:hideMark/>
          </w:tcPr>
          <w:p w14:paraId="1D1764AB"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10706.12</w:t>
            </w:r>
          </w:p>
        </w:tc>
      </w:tr>
      <w:tr w:rsidR="007D4CC6" w:rsidRPr="007D4CC6" w14:paraId="20262442" w14:textId="77777777" w:rsidTr="007D4CC6">
        <w:trPr>
          <w:trHeight w:val="300"/>
        </w:trPr>
        <w:tc>
          <w:tcPr>
            <w:tcW w:w="4480" w:type="dxa"/>
            <w:noWrap/>
            <w:hideMark/>
          </w:tcPr>
          <w:p w14:paraId="64F197F2"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The PE Academy</w:t>
            </w:r>
          </w:p>
        </w:tc>
        <w:tc>
          <w:tcPr>
            <w:tcW w:w="1080" w:type="dxa"/>
            <w:noWrap/>
            <w:hideMark/>
          </w:tcPr>
          <w:p w14:paraId="235F0079" w14:textId="77777777" w:rsidR="007D4CC6" w:rsidRPr="007D4CC6" w:rsidRDefault="007D4CC6" w:rsidP="007D4CC6">
            <w:pPr>
              <w:rPr>
                <w:rFonts w:ascii="Aptos Narrow" w:eastAsia="Times New Roman" w:hAnsi="Aptos Narrow" w:cs="Times New Roman"/>
                <w:color w:val="000000"/>
                <w:kern w:val="0"/>
                <w:sz w:val="22"/>
                <w:szCs w:val="22"/>
                <w:lang w:eastAsia="en-GB"/>
                <w14:ligatures w14:val="none"/>
              </w:rPr>
            </w:pPr>
          </w:p>
        </w:tc>
        <w:tc>
          <w:tcPr>
            <w:tcW w:w="960" w:type="dxa"/>
            <w:noWrap/>
            <w:hideMark/>
          </w:tcPr>
          <w:p w14:paraId="0EA1E878"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1344</w:t>
            </w:r>
          </w:p>
        </w:tc>
        <w:tc>
          <w:tcPr>
            <w:tcW w:w="980" w:type="dxa"/>
            <w:noWrap/>
            <w:hideMark/>
          </w:tcPr>
          <w:p w14:paraId="745FF425"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9362.12</w:t>
            </w:r>
          </w:p>
        </w:tc>
      </w:tr>
      <w:tr w:rsidR="007D4CC6" w:rsidRPr="007D4CC6" w14:paraId="594F2E21" w14:textId="77777777" w:rsidTr="007D4CC6">
        <w:trPr>
          <w:trHeight w:val="300"/>
        </w:trPr>
        <w:tc>
          <w:tcPr>
            <w:tcW w:w="4480" w:type="dxa"/>
            <w:noWrap/>
            <w:hideMark/>
          </w:tcPr>
          <w:p w14:paraId="7249B258" w14:textId="77777777" w:rsidR="007D4CC6" w:rsidRPr="007D4CC6" w:rsidRDefault="007D4CC6" w:rsidP="007D4CC6">
            <w:pPr>
              <w:rPr>
                <w:rFonts w:ascii="Aptos Narrow" w:eastAsia="Times New Roman" w:hAnsi="Aptos Narrow" w:cs="Times New Roman"/>
                <w:color w:val="FF0000"/>
                <w:kern w:val="0"/>
                <w:sz w:val="22"/>
                <w:szCs w:val="22"/>
                <w:lang w:eastAsia="en-GB"/>
                <w14:ligatures w14:val="none"/>
              </w:rPr>
            </w:pPr>
            <w:r w:rsidRPr="007D4CC6">
              <w:rPr>
                <w:rFonts w:ascii="Aptos Narrow" w:eastAsia="Times New Roman" w:hAnsi="Aptos Narrow" w:cs="Times New Roman"/>
                <w:color w:val="FF0000"/>
                <w:kern w:val="0"/>
                <w:sz w:val="22"/>
                <w:szCs w:val="22"/>
                <w:lang w:eastAsia="en-GB"/>
                <w14:ligatures w14:val="none"/>
              </w:rPr>
              <w:t>PE Adacdemy - Autumn Term Charges Estimate</w:t>
            </w:r>
          </w:p>
        </w:tc>
        <w:tc>
          <w:tcPr>
            <w:tcW w:w="1080" w:type="dxa"/>
            <w:noWrap/>
            <w:hideMark/>
          </w:tcPr>
          <w:p w14:paraId="104BC6EB" w14:textId="77777777" w:rsidR="007D4CC6" w:rsidRPr="007D4CC6" w:rsidRDefault="007D4CC6" w:rsidP="007D4CC6">
            <w:pPr>
              <w:rPr>
                <w:rFonts w:ascii="Aptos Narrow" w:eastAsia="Times New Roman" w:hAnsi="Aptos Narrow" w:cs="Times New Roman"/>
                <w:color w:val="FF0000"/>
                <w:kern w:val="0"/>
                <w:sz w:val="22"/>
                <w:szCs w:val="22"/>
                <w:lang w:eastAsia="en-GB"/>
                <w14:ligatures w14:val="none"/>
              </w:rPr>
            </w:pPr>
          </w:p>
        </w:tc>
        <w:tc>
          <w:tcPr>
            <w:tcW w:w="960" w:type="dxa"/>
            <w:noWrap/>
            <w:hideMark/>
          </w:tcPr>
          <w:p w14:paraId="461ADD0B" w14:textId="77777777" w:rsidR="007D4CC6" w:rsidRPr="007D4CC6" w:rsidRDefault="007D4CC6" w:rsidP="007D4CC6">
            <w:pPr>
              <w:jc w:val="right"/>
              <w:rPr>
                <w:rFonts w:ascii="Aptos Narrow" w:eastAsia="Times New Roman" w:hAnsi="Aptos Narrow" w:cs="Times New Roman"/>
                <w:color w:val="FF0000"/>
                <w:kern w:val="0"/>
                <w:sz w:val="22"/>
                <w:szCs w:val="22"/>
                <w:lang w:eastAsia="en-GB"/>
                <w14:ligatures w14:val="none"/>
              </w:rPr>
            </w:pPr>
            <w:r w:rsidRPr="007D4CC6">
              <w:rPr>
                <w:rFonts w:ascii="Aptos Narrow" w:eastAsia="Times New Roman" w:hAnsi="Aptos Narrow" w:cs="Times New Roman"/>
                <w:color w:val="FF0000"/>
                <w:kern w:val="0"/>
                <w:sz w:val="22"/>
                <w:szCs w:val="22"/>
                <w:lang w:eastAsia="en-GB"/>
                <w14:ligatures w14:val="none"/>
              </w:rPr>
              <w:t>3440</w:t>
            </w:r>
          </w:p>
        </w:tc>
        <w:tc>
          <w:tcPr>
            <w:tcW w:w="980" w:type="dxa"/>
            <w:noWrap/>
            <w:hideMark/>
          </w:tcPr>
          <w:p w14:paraId="0F9EC744"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5922.12</w:t>
            </w:r>
          </w:p>
        </w:tc>
      </w:tr>
      <w:tr w:rsidR="007D4CC6" w:rsidRPr="007D4CC6" w14:paraId="7C0281A3" w14:textId="77777777" w:rsidTr="007D4CC6">
        <w:trPr>
          <w:trHeight w:val="300"/>
        </w:trPr>
        <w:tc>
          <w:tcPr>
            <w:tcW w:w="4480" w:type="dxa"/>
            <w:noWrap/>
            <w:hideMark/>
          </w:tcPr>
          <w:p w14:paraId="4DA98B31" w14:textId="77777777" w:rsidR="007D4CC6" w:rsidRPr="007D4CC6" w:rsidRDefault="007D4CC6" w:rsidP="007D4CC6">
            <w:pPr>
              <w:rPr>
                <w:rFonts w:ascii="Aptos Narrow" w:eastAsia="Times New Roman" w:hAnsi="Aptos Narrow" w:cs="Times New Roman"/>
                <w:color w:val="FF0000"/>
                <w:kern w:val="0"/>
                <w:sz w:val="22"/>
                <w:szCs w:val="22"/>
                <w:lang w:eastAsia="en-GB"/>
                <w14:ligatures w14:val="none"/>
              </w:rPr>
            </w:pPr>
            <w:r w:rsidRPr="007D4CC6">
              <w:rPr>
                <w:rFonts w:ascii="Aptos Narrow" w:eastAsia="Times New Roman" w:hAnsi="Aptos Narrow" w:cs="Times New Roman"/>
                <w:color w:val="FF0000"/>
                <w:kern w:val="0"/>
                <w:sz w:val="22"/>
                <w:szCs w:val="22"/>
                <w:lang w:eastAsia="en-GB"/>
                <w14:ligatures w14:val="none"/>
              </w:rPr>
              <w:t>HH Drugs Education - Summer Charge</w:t>
            </w:r>
          </w:p>
        </w:tc>
        <w:tc>
          <w:tcPr>
            <w:tcW w:w="1080" w:type="dxa"/>
            <w:noWrap/>
            <w:hideMark/>
          </w:tcPr>
          <w:p w14:paraId="7C4DC385" w14:textId="77777777" w:rsidR="007D4CC6" w:rsidRPr="007D4CC6" w:rsidRDefault="007D4CC6" w:rsidP="007D4CC6">
            <w:pPr>
              <w:rPr>
                <w:rFonts w:ascii="Aptos Narrow" w:eastAsia="Times New Roman" w:hAnsi="Aptos Narrow" w:cs="Times New Roman"/>
                <w:color w:val="FF0000"/>
                <w:kern w:val="0"/>
                <w:sz w:val="22"/>
                <w:szCs w:val="22"/>
                <w:lang w:eastAsia="en-GB"/>
                <w14:ligatures w14:val="none"/>
              </w:rPr>
            </w:pPr>
          </w:p>
        </w:tc>
        <w:tc>
          <w:tcPr>
            <w:tcW w:w="960" w:type="dxa"/>
            <w:noWrap/>
            <w:hideMark/>
          </w:tcPr>
          <w:p w14:paraId="4E52B4A9" w14:textId="77777777" w:rsidR="007D4CC6" w:rsidRPr="007D4CC6" w:rsidRDefault="007D4CC6" w:rsidP="007D4CC6">
            <w:pPr>
              <w:jc w:val="right"/>
              <w:rPr>
                <w:rFonts w:ascii="Aptos Narrow" w:eastAsia="Times New Roman" w:hAnsi="Aptos Narrow" w:cs="Times New Roman"/>
                <w:color w:val="FF0000"/>
                <w:kern w:val="0"/>
                <w:sz w:val="22"/>
                <w:szCs w:val="22"/>
                <w:lang w:eastAsia="en-GB"/>
                <w14:ligatures w14:val="none"/>
              </w:rPr>
            </w:pPr>
            <w:r w:rsidRPr="007D4CC6">
              <w:rPr>
                <w:rFonts w:ascii="Aptos Narrow" w:eastAsia="Times New Roman" w:hAnsi="Aptos Narrow" w:cs="Times New Roman"/>
                <w:color w:val="FF0000"/>
                <w:kern w:val="0"/>
                <w:sz w:val="22"/>
                <w:szCs w:val="22"/>
                <w:lang w:eastAsia="en-GB"/>
                <w14:ligatures w14:val="none"/>
              </w:rPr>
              <w:t>375</w:t>
            </w:r>
          </w:p>
        </w:tc>
        <w:tc>
          <w:tcPr>
            <w:tcW w:w="980" w:type="dxa"/>
            <w:noWrap/>
            <w:hideMark/>
          </w:tcPr>
          <w:p w14:paraId="55E98E3C"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5547.12</w:t>
            </w:r>
          </w:p>
        </w:tc>
      </w:tr>
      <w:tr w:rsidR="007D4CC6" w:rsidRPr="007D4CC6" w14:paraId="61DD4121" w14:textId="77777777" w:rsidTr="007D4CC6">
        <w:trPr>
          <w:trHeight w:val="300"/>
        </w:trPr>
        <w:tc>
          <w:tcPr>
            <w:tcW w:w="4480" w:type="dxa"/>
            <w:noWrap/>
            <w:hideMark/>
          </w:tcPr>
          <w:p w14:paraId="0734555C" w14:textId="77777777" w:rsidR="007D4CC6" w:rsidRPr="007D4CC6" w:rsidRDefault="007D4CC6" w:rsidP="007D4CC6">
            <w:pPr>
              <w:rPr>
                <w:rFonts w:ascii="Aptos Narrow" w:eastAsia="Times New Roman" w:hAnsi="Aptos Narrow" w:cs="Times New Roman"/>
                <w:color w:val="FF0000"/>
                <w:kern w:val="0"/>
                <w:sz w:val="22"/>
                <w:szCs w:val="22"/>
                <w:lang w:eastAsia="en-GB"/>
                <w14:ligatures w14:val="none"/>
              </w:rPr>
            </w:pPr>
            <w:r w:rsidRPr="007D4CC6">
              <w:rPr>
                <w:rFonts w:ascii="Aptos Narrow" w:eastAsia="Times New Roman" w:hAnsi="Aptos Narrow" w:cs="Times New Roman"/>
                <w:color w:val="FF0000"/>
                <w:kern w:val="0"/>
                <w:sz w:val="22"/>
                <w:szCs w:val="22"/>
                <w:lang w:eastAsia="en-GB"/>
                <w14:ligatures w14:val="none"/>
              </w:rPr>
              <w:t>Fencing - expand OPAL provision</w:t>
            </w:r>
          </w:p>
        </w:tc>
        <w:tc>
          <w:tcPr>
            <w:tcW w:w="1080" w:type="dxa"/>
            <w:noWrap/>
            <w:hideMark/>
          </w:tcPr>
          <w:p w14:paraId="7DBB69BC" w14:textId="77777777" w:rsidR="007D4CC6" w:rsidRPr="007D4CC6" w:rsidRDefault="007D4CC6" w:rsidP="007D4CC6">
            <w:pPr>
              <w:rPr>
                <w:rFonts w:ascii="Aptos Narrow" w:eastAsia="Times New Roman" w:hAnsi="Aptos Narrow" w:cs="Times New Roman"/>
                <w:color w:val="FF0000"/>
                <w:kern w:val="0"/>
                <w:sz w:val="22"/>
                <w:szCs w:val="22"/>
                <w:lang w:eastAsia="en-GB"/>
                <w14:ligatures w14:val="none"/>
              </w:rPr>
            </w:pPr>
          </w:p>
        </w:tc>
        <w:tc>
          <w:tcPr>
            <w:tcW w:w="960" w:type="dxa"/>
            <w:noWrap/>
            <w:hideMark/>
          </w:tcPr>
          <w:p w14:paraId="19D43DCC" w14:textId="77777777" w:rsidR="007D4CC6" w:rsidRPr="007D4CC6" w:rsidRDefault="007D4CC6" w:rsidP="007D4CC6">
            <w:pPr>
              <w:jc w:val="right"/>
              <w:rPr>
                <w:rFonts w:ascii="Aptos Narrow" w:eastAsia="Times New Roman" w:hAnsi="Aptos Narrow" w:cs="Times New Roman"/>
                <w:color w:val="FF0000"/>
                <w:kern w:val="0"/>
                <w:sz w:val="22"/>
                <w:szCs w:val="22"/>
                <w:lang w:eastAsia="en-GB"/>
                <w14:ligatures w14:val="none"/>
              </w:rPr>
            </w:pPr>
            <w:r w:rsidRPr="007D4CC6">
              <w:rPr>
                <w:rFonts w:ascii="Aptos Narrow" w:eastAsia="Times New Roman" w:hAnsi="Aptos Narrow" w:cs="Times New Roman"/>
                <w:color w:val="FF0000"/>
                <w:kern w:val="0"/>
                <w:sz w:val="22"/>
                <w:szCs w:val="22"/>
                <w:lang w:eastAsia="en-GB"/>
                <w14:ligatures w14:val="none"/>
              </w:rPr>
              <w:t>4600</w:t>
            </w:r>
          </w:p>
        </w:tc>
        <w:tc>
          <w:tcPr>
            <w:tcW w:w="980" w:type="dxa"/>
            <w:noWrap/>
            <w:hideMark/>
          </w:tcPr>
          <w:p w14:paraId="7E536F2E"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947.12</w:t>
            </w:r>
          </w:p>
        </w:tc>
      </w:tr>
      <w:tr w:rsidR="007D4CC6" w:rsidRPr="007D4CC6" w14:paraId="2FB38D55" w14:textId="77777777" w:rsidTr="007D4CC6">
        <w:trPr>
          <w:trHeight w:val="300"/>
        </w:trPr>
        <w:tc>
          <w:tcPr>
            <w:tcW w:w="4480" w:type="dxa"/>
            <w:noWrap/>
            <w:hideMark/>
          </w:tcPr>
          <w:p w14:paraId="00186DED" w14:textId="77777777" w:rsidR="007D4CC6" w:rsidRPr="007D4CC6" w:rsidRDefault="007D4CC6" w:rsidP="007D4CC6">
            <w:pPr>
              <w:rPr>
                <w:rFonts w:ascii="Aptos Narrow" w:eastAsia="Times New Roman" w:hAnsi="Aptos Narrow" w:cs="Times New Roman"/>
                <w:kern w:val="0"/>
                <w:sz w:val="22"/>
                <w:szCs w:val="22"/>
                <w:lang w:eastAsia="en-GB"/>
                <w14:ligatures w14:val="none"/>
              </w:rPr>
            </w:pPr>
            <w:r w:rsidRPr="007D4CC6">
              <w:rPr>
                <w:rFonts w:ascii="Aptos Narrow" w:eastAsia="Times New Roman" w:hAnsi="Aptos Narrow" w:cs="Times New Roman"/>
                <w:kern w:val="0"/>
                <w:sz w:val="22"/>
                <w:szCs w:val="22"/>
                <w:lang w:eastAsia="en-GB"/>
                <w14:ligatures w14:val="none"/>
              </w:rPr>
              <w:t>Balance remaining</w:t>
            </w:r>
          </w:p>
        </w:tc>
        <w:tc>
          <w:tcPr>
            <w:tcW w:w="1080" w:type="dxa"/>
            <w:noWrap/>
            <w:hideMark/>
          </w:tcPr>
          <w:p w14:paraId="443DD5E5" w14:textId="77777777" w:rsidR="007D4CC6" w:rsidRPr="007D4CC6" w:rsidRDefault="007D4CC6" w:rsidP="007D4CC6">
            <w:pPr>
              <w:rPr>
                <w:rFonts w:ascii="Aptos Narrow" w:eastAsia="Times New Roman" w:hAnsi="Aptos Narrow" w:cs="Times New Roman"/>
                <w:kern w:val="0"/>
                <w:sz w:val="22"/>
                <w:szCs w:val="22"/>
                <w:lang w:eastAsia="en-GB"/>
                <w14:ligatures w14:val="none"/>
              </w:rPr>
            </w:pPr>
          </w:p>
        </w:tc>
        <w:tc>
          <w:tcPr>
            <w:tcW w:w="960" w:type="dxa"/>
            <w:noWrap/>
            <w:hideMark/>
          </w:tcPr>
          <w:p w14:paraId="13437FE6" w14:textId="77777777" w:rsidR="007D4CC6" w:rsidRPr="007D4CC6" w:rsidRDefault="007D4CC6" w:rsidP="007D4CC6">
            <w:pPr>
              <w:rPr>
                <w:rFonts w:ascii="Times New Roman" w:eastAsia="Times New Roman" w:hAnsi="Times New Roman" w:cs="Times New Roman"/>
                <w:kern w:val="0"/>
                <w:sz w:val="20"/>
                <w:szCs w:val="20"/>
                <w:lang w:eastAsia="en-GB"/>
                <w14:ligatures w14:val="none"/>
              </w:rPr>
            </w:pPr>
          </w:p>
        </w:tc>
        <w:tc>
          <w:tcPr>
            <w:tcW w:w="980" w:type="dxa"/>
            <w:noWrap/>
            <w:hideMark/>
          </w:tcPr>
          <w:p w14:paraId="1F8E432B" w14:textId="77777777" w:rsidR="007D4CC6" w:rsidRPr="007D4CC6" w:rsidRDefault="007D4CC6" w:rsidP="007D4CC6">
            <w:pPr>
              <w:jc w:val="right"/>
              <w:rPr>
                <w:rFonts w:ascii="Aptos Narrow" w:eastAsia="Times New Roman" w:hAnsi="Aptos Narrow" w:cs="Times New Roman"/>
                <w:color w:val="000000"/>
                <w:kern w:val="0"/>
                <w:sz w:val="22"/>
                <w:szCs w:val="22"/>
                <w:lang w:eastAsia="en-GB"/>
                <w14:ligatures w14:val="none"/>
              </w:rPr>
            </w:pPr>
            <w:r w:rsidRPr="007D4CC6">
              <w:rPr>
                <w:rFonts w:ascii="Aptos Narrow" w:eastAsia="Times New Roman" w:hAnsi="Aptos Narrow" w:cs="Times New Roman"/>
                <w:color w:val="000000"/>
                <w:kern w:val="0"/>
                <w:sz w:val="22"/>
                <w:szCs w:val="22"/>
                <w:lang w:eastAsia="en-GB"/>
                <w14:ligatures w14:val="none"/>
              </w:rPr>
              <w:t>947.12</w:t>
            </w:r>
          </w:p>
        </w:tc>
      </w:tr>
    </w:tbl>
    <w:p w14:paraId="0B96E55D" w14:textId="0A92C6E5" w:rsidR="006017E6" w:rsidRPr="006017E6" w:rsidRDefault="006017E6" w:rsidP="006017E6"/>
    <w:p w14:paraId="36E9CF17" w14:textId="77777777" w:rsidR="006017E6" w:rsidRPr="006017E6" w:rsidRDefault="006017E6" w:rsidP="006017E6">
      <w:pPr>
        <w:rPr>
          <w:b/>
          <w:bCs/>
        </w:rPr>
      </w:pPr>
      <w:r w:rsidRPr="006017E6">
        <w:rPr>
          <w:b/>
          <w:bCs/>
        </w:rPr>
        <w:t>Impact Linked to Key Government Priorities</w:t>
      </w:r>
    </w:p>
    <w:p w14:paraId="7B29E228" w14:textId="77777777" w:rsidR="009F7561" w:rsidRPr="009F7561" w:rsidRDefault="009F7561" w:rsidP="009F7561">
      <w:r w:rsidRPr="009F7561">
        <w:rPr>
          <w:b/>
          <w:bCs/>
        </w:rPr>
        <w:t>Impact Linked to Key Government Priorities</w:t>
      </w:r>
    </w:p>
    <w:p w14:paraId="10D61417" w14:textId="77777777" w:rsidR="009F7561" w:rsidRPr="009F7561" w:rsidRDefault="009F7561" w:rsidP="009F7561">
      <w:r w:rsidRPr="009F7561">
        <w:rPr>
          <w:b/>
          <w:bCs/>
        </w:rPr>
        <w:t>1. Health and Wellbeing</w:t>
      </w:r>
    </w:p>
    <w:p w14:paraId="7FCD7E0F" w14:textId="77777777" w:rsidR="009F7561" w:rsidRPr="009F7561" w:rsidRDefault="009F7561" w:rsidP="009F7561">
      <w:r w:rsidRPr="009F7561">
        <w:t>Funding used to:</w:t>
      </w:r>
    </w:p>
    <w:p w14:paraId="0969FF23" w14:textId="77777777" w:rsidR="009F7561" w:rsidRPr="009F7561" w:rsidRDefault="009F7561" w:rsidP="009F7561">
      <w:r w:rsidRPr="009F7561">
        <w:sym w:font="Symbol" w:char="F0B7"/>
      </w:r>
      <w:r w:rsidRPr="009F7561">
        <w:t xml:space="preserve"> Provide health, wellbeing and resilience activities through Rock Kidz.</w:t>
      </w:r>
    </w:p>
    <w:p w14:paraId="426D9497" w14:textId="77777777" w:rsidR="009F7561" w:rsidRPr="009F7561" w:rsidRDefault="009F7561" w:rsidP="009F7561">
      <w:r w:rsidRPr="009F7561">
        <w:sym w:font="Symbol" w:char="F0B7"/>
      </w:r>
      <w:r w:rsidRPr="009F7561">
        <w:t xml:space="preserve"> Support age-appropriate drugs education through HH Kids.</w:t>
      </w:r>
    </w:p>
    <w:p w14:paraId="00EA4B83" w14:textId="77777777" w:rsidR="009F7561" w:rsidRPr="009F7561" w:rsidRDefault="009F7561" w:rsidP="009F7561">
      <w:r w:rsidRPr="009F7561">
        <w:sym w:font="Symbol" w:char="F0B7"/>
      </w:r>
      <w:r w:rsidRPr="009F7561">
        <w:t xml:space="preserve"> Promote positive mental health, healthy choices and active lifestyles.</w:t>
      </w:r>
    </w:p>
    <w:p w14:paraId="375F8E39" w14:textId="77777777" w:rsidR="009F7561" w:rsidRPr="009F7561" w:rsidRDefault="009F7561" w:rsidP="009F7561">
      <w:r w:rsidRPr="009F7561">
        <w:t>Impact:</w:t>
      </w:r>
    </w:p>
    <w:p w14:paraId="67DFEBEF" w14:textId="77777777" w:rsidR="009F7561" w:rsidRPr="009F7561" w:rsidRDefault="009F7561" w:rsidP="009F7561">
      <w:r w:rsidRPr="009F7561">
        <w:sym w:font="Symbol" w:char="F0B7"/>
      </w:r>
      <w:r w:rsidRPr="009F7561">
        <w:t xml:space="preserve"> Improved pupil awareness of health, wellbeing and healthy choices.</w:t>
      </w:r>
    </w:p>
    <w:p w14:paraId="146B2337" w14:textId="77777777" w:rsidR="009F7561" w:rsidRPr="009F7561" w:rsidRDefault="009F7561" w:rsidP="009F7561">
      <w:r w:rsidRPr="009F7561">
        <w:sym w:font="Symbol" w:char="F0B7"/>
      </w:r>
      <w:r w:rsidRPr="009F7561">
        <w:t xml:space="preserve"> Increased opportunities to develop confidence and resilience.</w:t>
      </w:r>
    </w:p>
    <w:p w14:paraId="6D32C454" w14:textId="77777777" w:rsidR="009F7561" w:rsidRPr="009F7561" w:rsidRDefault="009F7561" w:rsidP="009F7561">
      <w:r w:rsidRPr="009F7561">
        <w:sym w:font="Symbol" w:char="F0B7"/>
      </w:r>
      <w:r w:rsidRPr="009F7561">
        <w:t xml:space="preserve"> Enhanced engagement with wellbeing and personal development.</w:t>
      </w:r>
    </w:p>
    <w:p w14:paraId="4FA2B211" w14:textId="77777777" w:rsidR="009F7561" w:rsidRPr="009F7561" w:rsidRDefault="009F7561" w:rsidP="009F7561">
      <w:r w:rsidRPr="009F7561">
        <w:rPr>
          <w:b/>
          <w:bCs/>
        </w:rPr>
        <w:t>2. Raising the Profile of PE and Sport</w:t>
      </w:r>
    </w:p>
    <w:p w14:paraId="2F961137" w14:textId="77777777" w:rsidR="009F7561" w:rsidRPr="009F7561" w:rsidRDefault="009F7561" w:rsidP="009F7561">
      <w:r w:rsidRPr="009F7561">
        <w:t>Funding used to:</w:t>
      </w:r>
    </w:p>
    <w:p w14:paraId="2B1F390F" w14:textId="77777777" w:rsidR="009F7561" w:rsidRPr="009F7561" w:rsidRDefault="009F7561" w:rsidP="009F7561">
      <w:r w:rsidRPr="009F7561">
        <w:sym w:font="Symbol" w:char="F0B7"/>
      </w:r>
      <w:r w:rsidRPr="009F7561">
        <w:t xml:space="preserve"> Provide specialist PE coaching and curriculum support through The PE Academy.</w:t>
      </w:r>
    </w:p>
    <w:p w14:paraId="67DCB243" w14:textId="77777777" w:rsidR="009F7561" w:rsidRPr="009F7561" w:rsidRDefault="009F7561" w:rsidP="009F7561">
      <w:r w:rsidRPr="009F7561">
        <w:sym w:font="Symbol" w:char="F0B7"/>
      </w:r>
      <w:r w:rsidRPr="009F7561">
        <w:t xml:space="preserve"> Develop outdoor provision through OPAL and Bring Yer Wellies.</w:t>
      </w:r>
    </w:p>
    <w:p w14:paraId="18AFAEED" w14:textId="77777777" w:rsidR="009F7561" w:rsidRPr="009F7561" w:rsidRDefault="009F7561" w:rsidP="009F7561">
      <w:r w:rsidRPr="009F7561">
        <w:sym w:font="Symbol" w:char="F0B7"/>
      </w:r>
      <w:r w:rsidRPr="009F7561">
        <w:t xml:space="preserve"> Invest in sports resources and equipment to support active learning and play.</w:t>
      </w:r>
    </w:p>
    <w:p w14:paraId="26D673DF" w14:textId="77777777" w:rsidR="009F7561" w:rsidRPr="009F7561" w:rsidRDefault="009F7561" w:rsidP="009F7561">
      <w:r w:rsidRPr="009F7561">
        <w:t>Impact:</w:t>
      </w:r>
    </w:p>
    <w:p w14:paraId="0C27E737" w14:textId="77777777" w:rsidR="009F7561" w:rsidRPr="009F7561" w:rsidRDefault="009F7561" w:rsidP="009F7561">
      <w:r w:rsidRPr="009F7561">
        <w:sym w:font="Symbol" w:char="F0B7"/>
      </w:r>
      <w:r w:rsidRPr="009F7561">
        <w:t xml:space="preserve"> Increased opportunities for physical activity across the school day.</w:t>
      </w:r>
    </w:p>
    <w:p w14:paraId="71DDDB1B" w14:textId="77777777" w:rsidR="009F7561" w:rsidRPr="009F7561" w:rsidRDefault="009F7561" w:rsidP="009F7561">
      <w:r w:rsidRPr="009F7561">
        <w:sym w:font="Symbol" w:char="F0B7"/>
      </w:r>
      <w:r w:rsidRPr="009F7561">
        <w:t xml:space="preserve"> Improved engagement in PE and active play.</w:t>
      </w:r>
    </w:p>
    <w:p w14:paraId="672B8880" w14:textId="77777777" w:rsidR="009F7561" w:rsidRPr="009F7561" w:rsidRDefault="009F7561" w:rsidP="009F7561">
      <w:r w:rsidRPr="009F7561">
        <w:sym w:font="Symbol" w:char="F0B7"/>
      </w:r>
      <w:r w:rsidRPr="009F7561">
        <w:t xml:space="preserve"> PE and physical activity embedded across wider school life.</w:t>
      </w:r>
    </w:p>
    <w:p w14:paraId="0C2093B5" w14:textId="77777777" w:rsidR="009F7561" w:rsidRPr="009F7561" w:rsidRDefault="009F7561" w:rsidP="009F7561">
      <w:r w:rsidRPr="009F7561">
        <w:rPr>
          <w:b/>
          <w:bCs/>
        </w:rPr>
        <w:lastRenderedPageBreak/>
        <w:t>3. Professional Development in PE</w:t>
      </w:r>
    </w:p>
    <w:p w14:paraId="58CF4E3C" w14:textId="77777777" w:rsidR="009F7561" w:rsidRPr="009F7561" w:rsidRDefault="009F7561" w:rsidP="009F7561">
      <w:r w:rsidRPr="009F7561">
        <w:t>Funding used to:</w:t>
      </w:r>
    </w:p>
    <w:p w14:paraId="23F93894" w14:textId="77777777" w:rsidR="009F7561" w:rsidRPr="009F7561" w:rsidRDefault="009F7561" w:rsidP="009F7561">
      <w:r w:rsidRPr="009F7561">
        <w:sym w:font="Symbol" w:char="F0B7"/>
      </w:r>
      <w:r w:rsidRPr="009F7561">
        <w:t xml:space="preserve"> Work with The PE Academy to strengthen the quality and consistency of PE teaching and coaching.</w:t>
      </w:r>
    </w:p>
    <w:p w14:paraId="2AFC4502" w14:textId="77777777" w:rsidR="009F7561" w:rsidRPr="009F7561" w:rsidRDefault="009F7561" w:rsidP="009F7561">
      <w:r w:rsidRPr="009F7561">
        <w:sym w:font="Symbol" w:char="F0B7"/>
      </w:r>
      <w:r w:rsidRPr="009F7561">
        <w:t xml:space="preserve"> Invest in PE resources to support staff planning and delivery.</w:t>
      </w:r>
    </w:p>
    <w:p w14:paraId="2AF01CE5" w14:textId="77777777" w:rsidR="009F7561" w:rsidRPr="009F7561" w:rsidRDefault="009F7561" w:rsidP="009F7561">
      <w:r w:rsidRPr="009F7561">
        <w:sym w:font="Symbol" w:char="F0B7"/>
      </w:r>
      <w:r w:rsidRPr="009F7561">
        <w:t xml:space="preserve"> Develop provision through specialist activities such as fencing.</w:t>
      </w:r>
    </w:p>
    <w:p w14:paraId="58913563" w14:textId="77777777" w:rsidR="009F7561" w:rsidRPr="009F7561" w:rsidRDefault="009F7561" w:rsidP="009F7561">
      <w:r w:rsidRPr="009F7561">
        <w:t>Impact:</w:t>
      </w:r>
    </w:p>
    <w:p w14:paraId="55B9F9A5" w14:textId="77777777" w:rsidR="009F7561" w:rsidRPr="009F7561" w:rsidRDefault="009F7561" w:rsidP="009F7561">
      <w:r w:rsidRPr="009F7561">
        <w:sym w:font="Symbol" w:char="F0B7"/>
      </w:r>
      <w:r w:rsidRPr="009F7561">
        <w:t xml:space="preserve"> Improved staff confidence and subject knowledge.</w:t>
      </w:r>
    </w:p>
    <w:p w14:paraId="5AAB113F" w14:textId="77777777" w:rsidR="009F7561" w:rsidRPr="009F7561" w:rsidRDefault="009F7561" w:rsidP="009F7561">
      <w:r w:rsidRPr="009F7561">
        <w:sym w:font="Symbol" w:char="F0B7"/>
      </w:r>
      <w:r w:rsidRPr="009F7561">
        <w:t xml:space="preserve"> More consistent, inclusive PE provision.</w:t>
      </w:r>
    </w:p>
    <w:p w14:paraId="6FC183B6" w14:textId="77777777" w:rsidR="009F7561" w:rsidRPr="009F7561" w:rsidRDefault="009F7561" w:rsidP="009F7561">
      <w:r w:rsidRPr="009F7561">
        <w:sym w:font="Symbol" w:char="F0B7"/>
      </w:r>
      <w:r w:rsidRPr="009F7561">
        <w:t xml:space="preserve"> Sustainable improvement in the quality of PE experiences.</w:t>
      </w:r>
    </w:p>
    <w:p w14:paraId="6DE6D78C" w14:textId="77777777" w:rsidR="009F7561" w:rsidRPr="009F7561" w:rsidRDefault="009F7561" w:rsidP="009F7561">
      <w:r w:rsidRPr="009F7561">
        <w:rPr>
          <w:b/>
          <w:bCs/>
        </w:rPr>
        <w:t>4. Increasing the Range of Sports and Activities</w:t>
      </w:r>
    </w:p>
    <w:p w14:paraId="4BE80E92" w14:textId="77777777" w:rsidR="009F7561" w:rsidRPr="009F7561" w:rsidRDefault="009F7561" w:rsidP="009F7561">
      <w:r w:rsidRPr="009F7561">
        <w:t>Funding used to:</w:t>
      </w:r>
    </w:p>
    <w:p w14:paraId="2083C27E" w14:textId="77777777" w:rsidR="009F7561" w:rsidRPr="009F7561" w:rsidRDefault="009F7561" w:rsidP="009F7561">
      <w:r w:rsidRPr="009F7561">
        <w:sym w:font="Symbol" w:char="F0B7"/>
      </w:r>
      <w:r w:rsidRPr="009F7561">
        <w:t xml:space="preserve"> Provide access to fencing and broaden the range of sporting opportunities available to pupils.</w:t>
      </w:r>
    </w:p>
    <w:p w14:paraId="79C9323D" w14:textId="77777777" w:rsidR="009F7561" w:rsidRPr="009F7561" w:rsidRDefault="009F7561" w:rsidP="009F7561">
      <w:r w:rsidRPr="009F7561">
        <w:sym w:font="Symbol" w:char="F0B7"/>
      </w:r>
      <w:r w:rsidRPr="009F7561">
        <w:t xml:space="preserve"> Develop outdoor learning and play through OPAL and Bring Yer Wellies.</w:t>
      </w:r>
    </w:p>
    <w:p w14:paraId="36993F87" w14:textId="77777777" w:rsidR="009F7561" w:rsidRPr="009F7561" w:rsidRDefault="009F7561" w:rsidP="009F7561">
      <w:r w:rsidRPr="009F7561">
        <w:sym w:font="Symbol" w:char="F0B7"/>
      </w:r>
      <w:r w:rsidRPr="009F7561">
        <w:t xml:space="preserve"> Support specialist coaching and residential experiences.</w:t>
      </w:r>
    </w:p>
    <w:p w14:paraId="3026F124" w14:textId="77777777" w:rsidR="009F7561" w:rsidRPr="009F7561" w:rsidRDefault="009F7561" w:rsidP="009F7561">
      <w:r w:rsidRPr="009F7561">
        <w:t>Impact:</w:t>
      </w:r>
    </w:p>
    <w:p w14:paraId="60FDB669" w14:textId="77777777" w:rsidR="009F7561" w:rsidRPr="009F7561" w:rsidRDefault="009F7561" w:rsidP="009F7561">
      <w:r w:rsidRPr="009F7561">
        <w:sym w:font="Symbol" w:char="F0B7"/>
      </w:r>
      <w:r w:rsidRPr="009F7561">
        <w:t xml:space="preserve"> Increased pupil participation in a wider range of activities.</w:t>
      </w:r>
    </w:p>
    <w:p w14:paraId="004BCD2A" w14:textId="77777777" w:rsidR="009F7561" w:rsidRPr="009F7561" w:rsidRDefault="009F7561" w:rsidP="009F7561">
      <w:r w:rsidRPr="009F7561">
        <w:sym w:font="Symbol" w:char="F0B7"/>
      </w:r>
      <w:r w:rsidRPr="009F7561">
        <w:t xml:space="preserve"> Greater engagement from pupils with different interests and abilities.</w:t>
      </w:r>
    </w:p>
    <w:p w14:paraId="770A70C3" w14:textId="77777777" w:rsidR="009F7561" w:rsidRPr="009F7561" w:rsidRDefault="009F7561" w:rsidP="009F7561">
      <w:r w:rsidRPr="009F7561">
        <w:sym w:font="Symbol" w:char="F0B7"/>
      </w:r>
      <w:r w:rsidRPr="009F7561">
        <w:t xml:space="preserve"> Broader experiences beyond traditional sports.</w:t>
      </w:r>
    </w:p>
    <w:p w14:paraId="6694E4FF" w14:textId="77777777" w:rsidR="009F7561" w:rsidRPr="009F7561" w:rsidRDefault="009F7561" w:rsidP="009F7561">
      <w:r w:rsidRPr="009F7561">
        <w:rPr>
          <w:b/>
          <w:bCs/>
        </w:rPr>
        <w:t>5. Competitive Sport</w:t>
      </w:r>
    </w:p>
    <w:p w14:paraId="7921F21C" w14:textId="77777777" w:rsidR="009F7561" w:rsidRPr="009F7561" w:rsidRDefault="009F7561" w:rsidP="009F7561">
      <w:r w:rsidRPr="009F7561">
        <w:t>Funding used to:</w:t>
      </w:r>
    </w:p>
    <w:p w14:paraId="26521675" w14:textId="77777777" w:rsidR="009F7561" w:rsidRPr="009F7561" w:rsidRDefault="009F7561" w:rsidP="009F7561">
      <w:r w:rsidRPr="009F7561">
        <w:sym w:font="Symbol" w:char="F0B7"/>
      </w:r>
      <w:r w:rsidRPr="009F7561">
        <w:t xml:space="preserve"> Support competition access through ATSA membership.</w:t>
      </w:r>
    </w:p>
    <w:p w14:paraId="36344AC4" w14:textId="77777777" w:rsidR="009F7561" w:rsidRPr="009F7561" w:rsidRDefault="009F7561" w:rsidP="009F7561">
      <w:r w:rsidRPr="009F7561">
        <w:sym w:font="Symbol" w:char="F0B7"/>
      </w:r>
      <w:r w:rsidRPr="009F7561">
        <w:t xml:space="preserve"> Provide transport to enable participation in sporting and residential opportunities.</w:t>
      </w:r>
    </w:p>
    <w:p w14:paraId="0F2506E4" w14:textId="77777777" w:rsidR="009F7561" w:rsidRPr="009F7561" w:rsidRDefault="009F7561" w:rsidP="009F7561">
      <w:r w:rsidRPr="009F7561">
        <w:sym w:font="Symbol" w:char="F0B7"/>
      </w:r>
      <w:r w:rsidRPr="009F7561">
        <w:t xml:space="preserve"> Support coaching and preparation for pupils participating in wider sporting activities.</w:t>
      </w:r>
    </w:p>
    <w:p w14:paraId="1A860976" w14:textId="77777777" w:rsidR="009F7561" w:rsidRPr="009F7561" w:rsidRDefault="009F7561" w:rsidP="009F7561">
      <w:r w:rsidRPr="009F7561">
        <w:t>Impact:</w:t>
      </w:r>
    </w:p>
    <w:p w14:paraId="2325A2ED" w14:textId="77777777" w:rsidR="009F7561" w:rsidRPr="009F7561" w:rsidRDefault="009F7561" w:rsidP="009F7561">
      <w:r w:rsidRPr="009F7561">
        <w:sym w:font="Symbol" w:char="F0B7"/>
      </w:r>
      <w:r w:rsidRPr="009F7561">
        <w:t xml:space="preserve"> Increased participation in inter-school sporting activities.</w:t>
      </w:r>
    </w:p>
    <w:p w14:paraId="75E81445" w14:textId="77777777" w:rsidR="009F7561" w:rsidRPr="009F7561" w:rsidRDefault="009F7561" w:rsidP="009F7561">
      <w:r w:rsidRPr="009F7561">
        <w:sym w:font="Symbol" w:char="F0B7"/>
      </w:r>
      <w:r w:rsidRPr="009F7561">
        <w:t xml:space="preserve"> Improved teamwork, confidence and sportsmanship.</w:t>
      </w:r>
    </w:p>
    <w:p w14:paraId="635E816B" w14:textId="77777777" w:rsidR="009F7561" w:rsidRPr="009F7561" w:rsidRDefault="009F7561" w:rsidP="009F7561">
      <w:r w:rsidRPr="009F7561">
        <w:lastRenderedPageBreak/>
        <w:sym w:font="Symbol" w:char="F0B7"/>
      </w:r>
      <w:r w:rsidRPr="009F7561">
        <w:t xml:space="preserve"> Greater opportunities for pupils to represent the school.</w:t>
      </w:r>
    </w:p>
    <w:p w14:paraId="3B97C482" w14:textId="77777777" w:rsidR="009F7561" w:rsidRPr="009F7561" w:rsidRDefault="009F7561" w:rsidP="009F7561">
      <w:r w:rsidRPr="009F7561">
        <w:rPr>
          <w:b/>
          <w:bCs/>
        </w:rPr>
        <w:t>Residential and Outdoor Learning</w:t>
      </w:r>
    </w:p>
    <w:p w14:paraId="485A7283" w14:textId="77777777" w:rsidR="009F7561" w:rsidRPr="009F7561" w:rsidRDefault="009F7561" w:rsidP="009F7561">
      <w:r w:rsidRPr="009F7561">
        <w:t>Funding has supported transport and subsidised costs connected with Brathay and Robinwood experiences, alongside OPAL and Bring Yer Wellies. These opportunities provide pupils with active, challenging experiences that develop teamwork, resilience, independence and confidence.</w:t>
      </w:r>
    </w:p>
    <w:p w14:paraId="50E7E9C6" w14:textId="77777777" w:rsidR="009F7561" w:rsidRPr="009F7561" w:rsidRDefault="009F7561" w:rsidP="009F7561">
      <w:r w:rsidRPr="009F7561">
        <w:rPr>
          <w:b/>
          <w:bCs/>
        </w:rPr>
        <w:t>Sustainability</w:t>
      </w:r>
    </w:p>
    <w:p w14:paraId="6C003721" w14:textId="77777777" w:rsidR="009F7561" w:rsidRPr="009F7561" w:rsidRDefault="009F7561" w:rsidP="009F7561">
      <w:r w:rsidRPr="009F7561">
        <w:t>At St Michael’s CE Primary School, we aim to ensure the PE and Sport Premium has a lasting impact by:</w:t>
      </w:r>
    </w:p>
    <w:p w14:paraId="5F4FE3E6" w14:textId="77777777" w:rsidR="009F7561" w:rsidRPr="009F7561" w:rsidRDefault="009F7561" w:rsidP="009F7561">
      <w:r w:rsidRPr="009F7561">
        <w:sym w:font="Symbol" w:char="F0B7"/>
      </w:r>
      <w:r w:rsidRPr="009F7561">
        <w:t xml:space="preserve"> investing in high-quality PE coaching and staff development</w:t>
      </w:r>
    </w:p>
    <w:p w14:paraId="16E6D296" w14:textId="77777777" w:rsidR="009F7561" w:rsidRPr="009F7561" w:rsidRDefault="009F7561" w:rsidP="009F7561">
      <w:r w:rsidRPr="009F7561">
        <w:sym w:font="Symbol" w:char="F0B7"/>
      </w:r>
      <w:r w:rsidRPr="009F7561">
        <w:t xml:space="preserve"> developing outdoor and play provision</w:t>
      </w:r>
    </w:p>
    <w:p w14:paraId="30298AC7" w14:textId="77777777" w:rsidR="009F7561" w:rsidRPr="009F7561" w:rsidRDefault="009F7561" w:rsidP="009F7561">
      <w:r w:rsidRPr="009F7561">
        <w:sym w:font="Symbol" w:char="F0B7"/>
      </w:r>
      <w:r w:rsidRPr="009F7561">
        <w:t xml:space="preserve"> purchasing durable equipment and resources</w:t>
      </w:r>
    </w:p>
    <w:p w14:paraId="44BDB64E" w14:textId="77777777" w:rsidR="009F7561" w:rsidRPr="009F7561" w:rsidRDefault="009F7561" w:rsidP="009F7561">
      <w:r w:rsidRPr="009F7561">
        <w:sym w:font="Symbol" w:char="F0B7"/>
      </w:r>
      <w:r w:rsidRPr="009F7561">
        <w:t xml:space="preserve"> embedding healthy lifestyles and physical activity across the curriculum</w:t>
      </w:r>
    </w:p>
    <w:p w14:paraId="3D07A926" w14:textId="77777777" w:rsidR="009F7561" w:rsidRPr="009F7561" w:rsidRDefault="009F7561" w:rsidP="009F7561">
      <w:r w:rsidRPr="009F7561">
        <w:t>These approaches ensure improvements continue beyond individual funding cycles.</w:t>
      </w:r>
    </w:p>
    <w:p w14:paraId="69F0F656" w14:textId="77777777" w:rsidR="009F7561" w:rsidRPr="009F7561" w:rsidRDefault="009F7561" w:rsidP="009F7561">
      <w:r w:rsidRPr="009F7561">
        <w:rPr>
          <w:b/>
          <w:bCs/>
        </w:rPr>
        <w:t>Governance and Accountability</w:t>
      </w:r>
    </w:p>
    <w:p w14:paraId="5C2731C8" w14:textId="77777777" w:rsidR="009F7561" w:rsidRPr="009F7561" w:rsidRDefault="009F7561" w:rsidP="009F7561">
      <w:r w:rsidRPr="009F7561">
        <w:t>The impact of PE and Sport Premium funding is monitored by senior leaders and governors. Evaluation focuses on:</w:t>
      </w:r>
    </w:p>
    <w:p w14:paraId="66ADBF1D" w14:textId="77777777" w:rsidR="009F7561" w:rsidRPr="009F7561" w:rsidRDefault="009F7561" w:rsidP="009F7561">
      <w:r w:rsidRPr="009F7561">
        <w:sym w:font="Symbol" w:char="F0B7"/>
      </w:r>
      <w:r w:rsidRPr="009F7561">
        <w:t xml:space="preserve"> participation rates</w:t>
      </w:r>
    </w:p>
    <w:p w14:paraId="3289A63C" w14:textId="77777777" w:rsidR="009F7561" w:rsidRPr="009F7561" w:rsidRDefault="009F7561" w:rsidP="009F7561">
      <w:r w:rsidRPr="009F7561">
        <w:sym w:font="Symbol" w:char="F0B7"/>
      </w:r>
      <w:r w:rsidRPr="009F7561">
        <w:t xml:space="preserve"> inclusion</w:t>
      </w:r>
    </w:p>
    <w:p w14:paraId="65BB1872" w14:textId="77777777" w:rsidR="009F7561" w:rsidRPr="009F7561" w:rsidRDefault="009F7561" w:rsidP="009F7561">
      <w:r w:rsidRPr="009F7561">
        <w:sym w:font="Symbol" w:char="F0B7"/>
      </w:r>
      <w:r w:rsidRPr="009F7561">
        <w:t xml:space="preserve"> competitive sport</w:t>
      </w:r>
    </w:p>
    <w:p w14:paraId="55A5C6A6" w14:textId="77777777" w:rsidR="009F7561" w:rsidRPr="009F7561" w:rsidRDefault="009F7561" w:rsidP="009F7561">
      <w:r w:rsidRPr="009F7561">
        <w:sym w:font="Symbol" w:char="F0B7"/>
      </w:r>
      <w:r w:rsidRPr="009F7561">
        <w:t xml:space="preserve"> staff confidence</w:t>
      </w:r>
    </w:p>
    <w:p w14:paraId="53C2A419" w14:textId="77777777" w:rsidR="009F7561" w:rsidRPr="009F7561" w:rsidRDefault="009F7561" w:rsidP="009F7561">
      <w:r w:rsidRPr="009F7561">
        <w:sym w:font="Symbol" w:char="F0B7"/>
      </w:r>
      <w:r w:rsidRPr="009F7561">
        <w:t xml:space="preserve"> pupil wellbeing</w:t>
      </w:r>
    </w:p>
    <w:p w14:paraId="6D1E2C18" w14:textId="77777777" w:rsidR="009F7561" w:rsidRPr="009F7561" w:rsidRDefault="009F7561" w:rsidP="009F7561">
      <w:r w:rsidRPr="009F7561">
        <w:t>This ensures funding is used effectively and transparently.</w:t>
      </w:r>
    </w:p>
    <w:p w14:paraId="2D413D4F" w14:textId="25A90F67" w:rsidR="006017E6" w:rsidRDefault="001F572B">
      <w:pPr>
        <w:rPr>
          <w:b/>
          <w:bCs/>
        </w:rPr>
      </w:pPr>
      <w:r w:rsidRPr="001F572B">
        <w:rPr>
          <w:b/>
          <w:bCs/>
        </w:rPr>
        <w:t>Swimming Results 2025-26</w:t>
      </w:r>
    </w:p>
    <w:p w14:paraId="6838B539" w14:textId="4D236A14" w:rsidR="007D6CF4" w:rsidRPr="001F572B" w:rsidRDefault="007D6CF4">
      <w:pPr>
        <w:rPr>
          <w:b/>
          <w:bCs/>
        </w:rPr>
      </w:pPr>
      <w:r>
        <w:rPr>
          <w:noProof/>
        </w:rPr>
        <w:drawing>
          <wp:inline distT="0" distB="0" distL="0" distR="0" wp14:anchorId="62A96B70" wp14:editId="67260079">
            <wp:extent cx="4991100" cy="1654707"/>
            <wp:effectExtent l="0" t="0" r="0" b="3175"/>
            <wp:docPr id="1893648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648723" name=""/>
                    <pic:cNvPicPr/>
                  </pic:nvPicPr>
                  <pic:blipFill rotWithShape="1">
                    <a:blip r:embed="rId9"/>
                    <a:srcRect l="21671" t="36872" r="4542" b="19638"/>
                    <a:stretch>
                      <a:fillRect/>
                    </a:stretch>
                  </pic:blipFill>
                  <pic:spPr bwMode="auto">
                    <a:xfrm>
                      <a:off x="0" y="0"/>
                      <a:ext cx="5013521" cy="1662140"/>
                    </a:xfrm>
                    <a:prstGeom prst="rect">
                      <a:avLst/>
                    </a:prstGeom>
                    <a:ln>
                      <a:noFill/>
                    </a:ln>
                    <a:extLst>
                      <a:ext uri="{53640926-AAD7-44D8-BBD7-CCE9431645EC}">
                        <a14:shadowObscured xmlns:a14="http://schemas.microsoft.com/office/drawing/2010/main"/>
                      </a:ext>
                    </a:extLst>
                  </pic:spPr>
                </pic:pic>
              </a:graphicData>
            </a:graphic>
          </wp:inline>
        </w:drawing>
      </w:r>
    </w:p>
    <w:sectPr w:rsidR="007D6CF4" w:rsidRPr="001F57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4552C"/>
    <w:multiLevelType w:val="multilevel"/>
    <w:tmpl w:val="76761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FD7684"/>
    <w:multiLevelType w:val="multilevel"/>
    <w:tmpl w:val="EADA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EB4180"/>
    <w:multiLevelType w:val="multilevel"/>
    <w:tmpl w:val="21200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F52C69"/>
    <w:multiLevelType w:val="multilevel"/>
    <w:tmpl w:val="F940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D706A4"/>
    <w:multiLevelType w:val="multilevel"/>
    <w:tmpl w:val="E202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3F76CB"/>
    <w:multiLevelType w:val="multilevel"/>
    <w:tmpl w:val="5644C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465A08"/>
    <w:multiLevelType w:val="multilevel"/>
    <w:tmpl w:val="7616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33736F"/>
    <w:multiLevelType w:val="multilevel"/>
    <w:tmpl w:val="5A583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F153D9"/>
    <w:multiLevelType w:val="multilevel"/>
    <w:tmpl w:val="DB3A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5B0648"/>
    <w:multiLevelType w:val="multilevel"/>
    <w:tmpl w:val="2F80C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4C38C7"/>
    <w:multiLevelType w:val="multilevel"/>
    <w:tmpl w:val="CC1CF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C96C00"/>
    <w:multiLevelType w:val="multilevel"/>
    <w:tmpl w:val="2280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964D23"/>
    <w:multiLevelType w:val="multilevel"/>
    <w:tmpl w:val="1B22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843C12"/>
    <w:multiLevelType w:val="multilevel"/>
    <w:tmpl w:val="7280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6B0F66"/>
    <w:multiLevelType w:val="multilevel"/>
    <w:tmpl w:val="C2D61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7646452">
    <w:abstractNumId w:val="8"/>
  </w:num>
  <w:num w:numId="2" w16cid:durableId="1260289611">
    <w:abstractNumId w:val="5"/>
  </w:num>
  <w:num w:numId="3" w16cid:durableId="1101492059">
    <w:abstractNumId w:val="10"/>
  </w:num>
  <w:num w:numId="4" w16cid:durableId="2071533450">
    <w:abstractNumId w:val="7"/>
  </w:num>
  <w:num w:numId="5" w16cid:durableId="1073700773">
    <w:abstractNumId w:val="4"/>
  </w:num>
  <w:num w:numId="6" w16cid:durableId="1213811000">
    <w:abstractNumId w:val="1"/>
  </w:num>
  <w:num w:numId="7" w16cid:durableId="1247038056">
    <w:abstractNumId w:val="6"/>
  </w:num>
  <w:num w:numId="8" w16cid:durableId="249313340">
    <w:abstractNumId w:val="9"/>
  </w:num>
  <w:num w:numId="9" w16cid:durableId="473332165">
    <w:abstractNumId w:val="2"/>
  </w:num>
  <w:num w:numId="10" w16cid:durableId="2087409411">
    <w:abstractNumId w:val="11"/>
  </w:num>
  <w:num w:numId="11" w16cid:durableId="631786817">
    <w:abstractNumId w:val="12"/>
  </w:num>
  <w:num w:numId="12" w16cid:durableId="1996641661">
    <w:abstractNumId w:val="14"/>
  </w:num>
  <w:num w:numId="13" w16cid:durableId="487677090">
    <w:abstractNumId w:val="13"/>
  </w:num>
  <w:num w:numId="14" w16cid:durableId="1300454200">
    <w:abstractNumId w:val="0"/>
  </w:num>
  <w:num w:numId="15" w16cid:durableId="14853878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7E6"/>
    <w:rsid w:val="000F3BBE"/>
    <w:rsid w:val="001F572B"/>
    <w:rsid w:val="006017E6"/>
    <w:rsid w:val="0079492E"/>
    <w:rsid w:val="007D4CC6"/>
    <w:rsid w:val="007D6CF4"/>
    <w:rsid w:val="009F7561"/>
    <w:rsid w:val="00AE213B"/>
    <w:rsid w:val="00BE6C16"/>
    <w:rsid w:val="00D83796"/>
    <w:rsid w:val="00D868DC"/>
    <w:rsid w:val="00E27127"/>
    <w:rsid w:val="00E46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54E8B"/>
  <w15:chartTrackingRefBased/>
  <w15:docId w15:val="{693A8F8B-E7A1-45CC-937B-ACAA71788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17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17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17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7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7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7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7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7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7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7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17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17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7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7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7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7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7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7E6"/>
    <w:rPr>
      <w:rFonts w:eastAsiaTheme="majorEastAsia" w:cstheme="majorBidi"/>
      <w:color w:val="272727" w:themeColor="text1" w:themeTint="D8"/>
    </w:rPr>
  </w:style>
  <w:style w:type="paragraph" w:styleId="Title">
    <w:name w:val="Title"/>
    <w:basedOn w:val="Normal"/>
    <w:next w:val="Normal"/>
    <w:link w:val="TitleChar"/>
    <w:uiPriority w:val="10"/>
    <w:qFormat/>
    <w:rsid w:val="006017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7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7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7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7E6"/>
    <w:pPr>
      <w:spacing w:before="160"/>
      <w:jc w:val="center"/>
    </w:pPr>
    <w:rPr>
      <w:i/>
      <w:iCs/>
      <w:color w:val="404040" w:themeColor="text1" w:themeTint="BF"/>
    </w:rPr>
  </w:style>
  <w:style w:type="character" w:customStyle="1" w:styleId="QuoteChar">
    <w:name w:val="Quote Char"/>
    <w:basedOn w:val="DefaultParagraphFont"/>
    <w:link w:val="Quote"/>
    <w:uiPriority w:val="29"/>
    <w:rsid w:val="006017E6"/>
    <w:rPr>
      <w:i/>
      <w:iCs/>
      <w:color w:val="404040" w:themeColor="text1" w:themeTint="BF"/>
    </w:rPr>
  </w:style>
  <w:style w:type="paragraph" w:styleId="ListParagraph">
    <w:name w:val="List Paragraph"/>
    <w:basedOn w:val="Normal"/>
    <w:uiPriority w:val="34"/>
    <w:qFormat/>
    <w:rsid w:val="006017E6"/>
    <w:pPr>
      <w:ind w:left="720"/>
      <w:contextualSpacing/>
    </w:pPr>
  </w:style>
  <w:style w:type="character" w:styleId="IntenseEmphasis">
    <w:name w:val="Intense Emphasis"/>
    <w:basedOn w:val="DefaultParagraphFont"/>
    <w:uiPriority w:val="21"/>
    <w:qFormat/>
    <w:rsid w:val="006017E6"/>
    <w:rPr>
      <w:i/>
      <w:iCs/>
      <w:color w:val="0F4761" w:themeColor="accent1" w:themeShade="BF"/>
    </w:rPr>
  </w:style>
  <w:style w:type="paragraph" w:styleId="IntenseQuote">
    <w:name w:val="Intense Quote"/>
    <w:basedOn w:val="Normal"/>
    <w:next w:val="Normal"/>
    <w:link w:val="IntenseQuoteChar"/>
    <w:uiPriority w:val="30"/>
    <w:qFormat/>
    <w:rsid w:val="006017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7E6"/>
    <w:rPr>
      <w:i/>
      <w:iCs/>
      <w:color w:val="0F4761" w:themeColor="accent1" w:themeShade="BF"/>
    </w:rPr>
  </w:style>
  <w:style w:type="character" w:styleId="IntenseReference">
    <w:name w:val="Intense Reference"/>
    <w:basedOn w:val="DefaultParagraphFont"/>
    <w:uiPriority w:val="32"/>
    <w:qFormat/>
    <w:rsid w:val="006017E6"/>
    <w:rPr>
      <w:b/>
      <w:bCs/>
      <w:smallCaps/>
      <w:color w:val="0F4761" w:themeColor="accent1" w:themeShade="BF"/>
      <w:spacing w:val="5"/>
    </w:rPr>
  </w:style>
  <w:style w:type="table" w:styleId="TableGrid">
    <w:name w:val="Table Grid"/>
    <w:basedOn w:val="TableNormal"/>
    <w:uiPriority w:val="39"/>
    <w:rsid w:val="00E27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646907">
      <w:marLeft w:val="0"/>
      <w:marRight w:val="0"/>
      <w:marTop w:val="0"/>
      <w:marBottom w:val="0"/>
      <w:divBdr>
        <w:top w:val="none" w:sz="0" w:space="0" w:color="auto"/>
        <w:left w:val="none" w:sz="0" w:space="0" w:color="auto"/>
        <w:bottom w:val="none" w:sz="0" w:space="0" w:color="auto"/>
        <w:right w:val="none" w:sz="0" w:space="0" w:color="auto"/>
      </w:divBdr>
    </w:div>
    <w:div w:id="144010658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4" ma:contentTypeDescription="Create a new document." ma:contentTypeScope="" ma:versionID="8cb483f71c351874daabaacae2860055">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a8a548a28d57c52c5b2ce9b26c29e762"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e226ae7-62ef-4436-901a-c07bb0d4db0c}"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809F0A-EBA7-4B0B-B544-92A008C80562}">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customXml/itemProps2.xml><?xml version="1.0" encoding="utf-8"?>
<ds:datastoreItem xmlns:ds="http://schemas.openxmlformats.org/officeDocument/2006/customXml" ds:itemID="{D293C158-412E-46C7-8D13-2D34F199BC3A}">
  <ds:schemaRefs>
    <ds:schemaRef ds:uri="http://schemas.microsoft.com/sharepoint/v3/contenttype/forms"/>
  </ds:schemaRefs>
</ds:datastoreItem>
</file>

<file path=customXml/itemProps3.xml><?xml version="1.0" encoding="utf-8"?>
<ds:datastoreItem xmlns:ds="http://schemas.openxmlformats.org/officeDocument/2006/customXml" ds:itemID="{B2195822-8D72-4B94-89B1-A64FAF923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920</Words>
  <Characters>5250</Characters>
  <Application>Microsoft Office Word</Application>
  <DocSecurity>0</DocSecurity>
  <Lines>43</Lines>
  <Paragraphs>12</Paragraphs>
  <ScaleCrop>false</ScaleCrop>
  <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Berrisford</dc:creator>
  <cp:keywords/>
  <dc:description/>
  <cp:lastModifiedBy>Daniel Berrisford</cp:lastModifiedBy>
  <cp:revision>11</cp:revision>
  <dcterms:created xsi:type="dcterms:W3CDTF">2026-01-21T16:13:00Z</dcterms:created>
  <dcterms:modified xsi:type="dcterms:W3CDTF">2026-09-14T14:57:00Z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ies>
</file>