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noProof/>
        </w:rPr>
        <w:id w:val="1200664231"/>
        <w:docPartObj>
          <w:docPartGallery w:val="Cover Pages"/>
          <w:docPartUnique/>
        </w:docPartObj>
      </w:sdtPr>
      <w:sdtEndPr>
        <w:rPr>
          <w:rFonts w:cs="Times New Roman"/>
          <w:b/>
          <w:noProof w:val="0"/>
          <w:sz w:val="28"/>
        </w:rPr>
      </w:sdtEndPr>
      <w:sdtContent>
        <w:p w14:paraId="3172B153" w14:textId="337729DD" w:rsidR="0008474F" w:rsidRDefault="0008474F" w:rsidP="00930D4B">
          <w:pPr>
            <w:rPr>
              <w:rFonts w:cs="Arial"/>
              <w:color w:val="000000" w:themeColor="text1"/>
            </w:rPr>
          </w:pPr>
        </w:p>
        <w:p w14:paraId="3FE762FE" w14:textId="77777777" w:rsidR="0008474F" w:rsidRDefault="0008474F" w:rsidP="0008474F">
          <w:pPr>
            <w:jc w:val="center"/>
            <w:rPr>
              <w:rFonts w:cs="Arial"/>
              <w:color w:val="000000" w:themeColor="text1"/>
            </w:rPr>
          </w:pPr>
        </w:p>
        <w:p w14:paraId="29E4B79D" w14:textId="77777777" w:rsidR="0008474F" w:rsidRPr="00971FC1" w:rsidRDefault="0008474F" w:rsidP="0008474F">
          <w:pPr>
            <w:jc w:val="center"/>
            <w:rPr>
              <w:rFonts w:cs="Arial"/>
            </w:rPr>
          </w:pPr>
        </w:p>
        <w:p w14:paraId="23827282" w14:textId="77777777" w:rsidR="0008474F" w:rsidRPr="00971FC1" w:rsidRDefault="0008474F" w:rsidP="0008474F">
          <w:pPr>
            <w:jc w:val="center"/>
            <w:rPr>
              <w:rFonts w:cs="Arial"/>
            </w:rPr>
          </w:pPr>
        </w:p>
        <w:p w14:paraId="7FB9E414" w14:textId="77777777" w:rsidR="0008474F" w:rsidRPr="00971FC1" w:rsidRDefault="0008474F" w:rsidP="0008474F">
          <w:pPr>
            <w:jc w:val="center"/>
            <w:rPr>
              <w:rFonts w:cs="Arial"/>
            </w:rPr>
          </w:pPr>
        </w:p>
        <w:p w14:paraId="703069DC" w14:textId="77777777" w:rsidR="0008474F" w:rsidRPr="00971FC1" w:rsidRDefault="0008474F" w:rsidP="0008474F">
          <w:pPr>
            <w:jc w:val="center"/>
            <w:rPr>
              <w:rFonts w:cs="Arial"/>
            </w:rPr>
          </w:pPr>
        </w:p>
        <w:p w14:paraId="77B1CB3B" w14:textId="77777777" w:rsidR="0008474F" w:rsidRPr="00971FC1" w:rsidRDefault="0008474F" w:rsidP="0008474F">
          <w:pPr>
            <w:jc w:val="center"/>
            <w:rPr>
              <w:rFonts w:cs="Arial"/>
            </w:rPr>
          </w:pPr>
        </w:p>
        <w:p w14:paraId="5E9609A7" w14:textId="77777777" w:rsidR="0008474F" w:rsidRPr="00971FC1" w:rsidRDefault="0008474F" w:rsidP="0008474F">
          <w:pPr>
            <w:jc w:val="center"/>
            <w:rPr>
              <w:rFonts w:cs="Arial"/>
            </w:rPr>
          </w:pPr>
        </w:p>
        <w:p w14:paraId="58F6227B" w14:textId="77777777" w:rsidR="0008474F" w:rsidRPr="00971FC1" w:rsidRDefault="0008474F" w:rsidP="0008474F">
          <w:pPr>
            <w:jc w:val="center"/>
            <w:rPr>
              <w:rFonts w:cs="Arial"/>
            </w:rPr>
          </w:pPr>
        </w:p>
        <w:p w14:paraId="09C4F221" w14:textId="77777777" w:rsidR="0008474F" w:rsidRPr="00971FC1" w:rsidRDefault="0008474F" w:rsidP="0008474F">
          <w:pPr>
            <w:jc w:val="center"/>
            <w:rPr>
              <w:rFonts w:cs="Arial"/>
            </w:rPr>
          </w:pPr>
        </w:p>
        <w:p w14:paraId="304E8E86" w14:textId="77777777" w:rsidR="0008474F" w:rsidRPr="00971FC1" w:rsidRDefault="0008474F" w:rsidP="0008474F">
          <w:pPr>
            <w:jc w:val="center"/>
            <w:rPr>
              <w:rFonts w:cs="Arial"/>
            </w:rPr>
          </w:pPr>
        </w:p>
        <w:p w14:paraId="5BE5D7F6" w14:textId="2BF5D55F" w:rsidR="0008474F" w:rsidRPr="00971FC1" w:rsidRDefault="00971FC1" w:rsidP="0008474F">
          <w:pPr>
            <w:jc w:val="center"/>
            <w:rPr>
              <w:rFonts w:eastAsiaTheme="majorEastAsia" w:cs="Arial"/>
              <w:b/>
              <w:sz w:val="72"/>
              <w:szCs w:val="72"/>
              <w:lang w:eastAsia="ja-JP"/>
            </w:rPr>
          </w:pPr>
          <w:r w:rsidRPr="00971FC1">
            <w:rPr>
              <w:rFonts w:eastAsiaTheme="majorEastAsia" w:cs="Arial"/>
              <w:b/>
              <w:sz w:val="72"/>
              <w:szCs w:val="72"/>
              <w:lang w:eastAsia="ja-JP"/>
            </w:rPr>
            <w:t>St Michael’s CE Primary School</w:t>
          </w:r>
        </w:p>
        <w:p w14:paraId="1B9ADE59" w14:textId="77777777" w:rsidR="0008474F" w:rsidRPr="00971FC1" w:rsidRDefault="0008474F" w:rsidP="0008474F">
          <w:pPr>
            <w:jc w:val="center"/>
            <w:rPr>
              <w:rFonts w:eastAsiaTheme="majorEastAsia" w:cs="Arial"/>
              <w:sz w:val="72"/>
              <w:szCs w:val="72"/>
              <w:lang w:eastAsia="ja-JP"/>
            </w:rPr>
          </w:pPr>
        </w:p>
        <w:p w14:paraId="1F50CEFB" w14:textId="0DAC5080" w:rsidR="0008474F" w:rsidRPr="00971FC1" w:rsidRDefault="0008474F" w:rsidP="0008474F">
          <w:pPr>
            <w:jc w:val="center"/>
            <w:rPr>
              <w:rFonts w:eastAsiaTheme="majorEastAsia" w:cs="Arial"/>
              <w:sz w:val="72"/>
              <w:szCs w:val="80"/>
              <w:lang w:val="en-US" w:eastAsia="ja-JP"/>
            </w:rPr>
          </w:pPr>
          <w:r w:rsidRPr="00971FC1">
            <w:rPr>
              <w:rFonts w:eastAsiaTheme="majorEastAsia" w:cs="Arial"/>
              <w:sz w:val="72"/>
              <w:szCs w:val="72"/>
              <w:lang w:eastAsia="ja-JP"/>
            </w:rPr>
            <w:t>GDPR Data Protection Policy</w:t>
          </w:r>
        </w:p>
        <w:p w14:paraId="0021BE8E" w14:textId="0ADB4C1F" w:rsidR="0008474F" w:rsidRPr="00971FC1" w:rsidRDefault="00764C88">
          <w:pPr>
            <w:spacing w:after="200" w:line="276" w:lineRule="auto"/>
            <w:rPr>
              <w:rFonts w:asciiTheme="minorHAnsi" w:hAnsiTheme="minorHAnsi" w:cstheme="minorBidi"/>
              <w:b/>
              <w:sz w:val="28"/>
            </w:rPr>
          </w:pPr>
        </w:p>
      </w:sdtContent>
    </w:sdt>
    <w:p w14:paraId="73B9B711" w14:textId="77777777" w:rsidR="0008474F" w:rsidRPr="00971FC1" w:rsidRDefault="0008474F" w:rsidP="0068728F">
      <w:pPr>
        <w:pStyle w:val="ListParagraph"/>
        <w:spacing w:before="120" w:after="120" w:line="320" w:lineRule="exact"/>
        <w:ind w:left="360"/>
        <w:jc w:val="both"/>
        <w:rPr>
          <w:b/>
          <w:sz w:val="28"/>
        </w:rPr>
      </w:pPr>
    </w:p>
    <w:p w14:paraId="3E4FDE9D" w14:textId="4641B486" w:rsidR="0008474F" w:rsidRPr="00971FC1" w:rsidRDefault="00971FC1" w:rsidP="0068728F">
      <w:pPr>
        <w:pStyle w:val="ListParagraph"/>
        <w:spacing w:before="120" w:after="120" w:line="320" w:lineRule="exact"/>
        <w:ind w:left="360"/>
        <w:jc w:val="both"/>
        <w:rPr>
          <w:b/>
          <w:sz w:val="28"/>
        </w:rPr>
      </w:pPr>
      <w:r w:rsidRPr="00971FC1">
        <w:rPr>
          <w:b/>
          <w:noProof/>
          <w:sz w:val="28"/>
          <w:lang w:eastAsia="en-GB"/>
        </w:rPr>
        <w:drawing>
          <wp:inline distT="0" distB="0" distL="0" distR="0" wp14:anchorId="61B75151" wp14:editId="0213BCF5">
            <wp:extent cx="3933825" cy="3962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3933825" cy="3962400"/>
                    </a:xfrm>
                    <a:prstGeom prst="rect">
                      <a:avLst/>
                    </a:prstGeom>
                  </pic:spPr>
                </pic:pic>
              </a:graphicData>
            </a:graphic>
          </wp:inline>
        </w:drawing>
      </w:r>
    </w:p>
    <w:p w14:paraId="3D339C96" w14:textId="77777777" w:rsidR="00157CA9" w:rsidRDefault="00157CA9" w:rsidP="00157CA9">
      <w:pPr>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000B0967" w14:textId="77777777" w:rsidR="00157CA9" w:rsidRDefault="00157CA9" w:rsidP="00157CA9">
      <w:pPr>
        <w:jc w:val="center"/>
        <w:rPr>
          <w:rFonts w:cs="Calibri"/>
          <w:i/>
          <w:sz w:val="28"/>
          <w:szCs w:val="28"/>
        </w:rPr>
      </w:pPr>
    </w:p>
    <w:p w14:paraId="42745EE7" w14:textId="77777777" w:rsidR="00157CA9" w:rsidRPr="001333EA" w:rsidRDefault="00157CA9" w:rsidP="00157CA9">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05699D63" w14:textId="77777777" w:rsidR="00157CA9" w:rsidRPr="001333EA" w:rsidRDefault="00157CA9" w:rsidP="00157CA9">
      <w:pPr>
        <w:jc w:val="center"/>
        <w:rPr>
          <w:rFonts w:eastAsia="Times New Roman" w:cs="Arial"/>
          <w:i/>
          <w:lang w:eastAsia="en-GB"/>
        </w:rPr>
      </w:pPr>
      <w:r w:rsidRPr="001333EA">
        <w:rPr>
          <w:rFonts w:eastAsia="Times New Roman" w:cs="Arial"/>
          <w:i/>
          <w:lang w:eastAsia="en-GB"/>
        </w:rPr>
        <w:t>Jeremiah 29:11</w:t>
      </w:r>
    </w:p>
    <w:p w14:paraId="3FC79B6F" w14:textId="77777777" w:rsidR="00157CA9" w:rsidRDefault="00157CA9" w:rsidP="00157CA9">
      <w:pPr>
        <w:jc w:val="center"/>
        <w:rPr>
          <w:rFonts w:cs="Calibri"/>
          <w:i/>
          <w:sz w:val="28"/>
          <w:szCs w:val="28"/>
        </w:rPr>
      </w:pPr>
    </w:p>
    <w:p w14:paraId="13B45D76" w14:textId="77777777" w:rsidR="00EB0CA5" w:rsidRDefault="00EB0CA5" w:rsidP="00EB0CA5">
      <w:pPr>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Pr="00807A19">
        <w:rPr>
          <w:rFonts w:ascii="Calibri" w:eastAsia="Calibri" w:hAnsi="Calibri" w:cs="Calibri"/>
          <w:i/>
          <w:sz w:val="28"/>
          <w:szCs w:val="28"/>
        </w:rPr>
        <w:t>Love, Faith</w:t>
      </w:r>
      <w:r>
        <w:rPr>
          <w:rFonts w:ascii="Calibri" w:eastAsia="Calibri" w:hAnsi="Calibri" w:cs="Calibri"/>
          <w:i/>
          <w:sz w:val="28"/>
          <w:szCs w:val="28"/>
        </w:rPr>
        <w:t>, Honesty, Kindness, Courage &amp; Respect</w:t>
      </w:r>
    </w:p>
    <w:p w14:paraId="78499BC5" w14:textId="77777777" w:rsidR="0008474F" w:rsidRPr="00971FC1" w:rsidRDefault="0008474F" w:rsidP="0068728F">
      <w:pPr>
        <w:pStyle w:val="ListParagraph"/>
        <w:spacing w:before="120" w:after="120" w:line="320" w:lineRule="exact"/>
        <w:ind w:left="360"/>
        <w:jc w:val="both"/>
        <w:rPr>
          <w:b/>
          <w:sz w:val="28"/>
        </w:rPr>
      </w:pPr>
    </w:p>
    <w:p w14:paraId="3563D475" w14:textId="77777777" w:rsidR="0008474F" w:rsidRPr="00971FC1" w:rsidRDefault="0008474F" w:rsidP="0068728F">
      <w:pPr>
        <w:pStyle w:val="ListParagraph"/>
        <w:spacing w:before="120" w:after="120" w:line="320" w:lineRule="exact"/>
        <w:ind w:left="360"/>
        <w:jc w:val="both"/>
        <w:rPr>
          <w:b/>
          <w:sz w:val="28"/>
        </w:rPr>
      </w:pPr>
    </w:p>
    <w:p w14:paraId="64374441" w14:textId="77777777" w:rsidR="00D45330" w:rsidRPr="00D45330" w:rsidRDefault="00D45330" w:rsidP="00D45330">
      <w:pPr>
        <w:pStyle w:val="ListParagraph"/>
        <w:spacing w:before="120" w:after="120" w:line="320" w:lineRule="exact"/>
        <w:ind w:left="360"/>
        <w:jc w:val="both"/>
        <w:rPr>
          <w:bCs/>
          <w:i/>
          <w:iCs/>
          <w:sz w:val="20"/>
          <w:szCs w:val="20"/>
          <w:lang w:val="en-US"/>
        </w:rPr>
      </w:pPr>
      <w:r w:rsidRPr="00D45330">
        <w:rPr>
          <w:bCs/>
          <w:i/>
          <w:iCs/>
          <w:sz w:val="20"/>
          <w:szCs w:val="20"/>
          <w:lang w:val="en-US"/>
        </w:rPr>
        <w:t>Data Protection Officer: Judicium Consulting Limited</w:t>
      </w:r>
    </w:p>
    <w:p w14:paraId="374264B4" w14:textId="77777777" w:rsidR="00D45330" w:rsidRPr="00D45330" w:rsidRDefault="00D45330" w:rsidP="00D45330">
      <w:pPr>
        <w:pStyle w:val="ListParagraph"/>
        <w:spacing w:before="120" w:after="120" w:line="320" w:lineRule="exact"/>
        <w:ind w:left="360"/>
        <w:jc w:val="both"/>
        <w:rPr>
          <w:bCs/>
          <w:i/>
          <w:iCs/>
          <w:sz w:val="20"/>
          <w:szCs w:val="20"/>
          <w:lang w:val="en-US"/>
        </w:rPr>
      </w:pPr>
      <w:r w:rsidRPr="00D45330">
        <w:rPr>
          <w:bCs/>
          <w:i/>
          <w:iCs/>
          <w:sz w:val="20"/>
          <w:szCs w:val="20"/>
          <w:lang w:val="en-US"/>
        </w:rPr>
        <w:t>Address: 5th Floor, 98 Theobalds Road, London, WC1X 8WB</w:t>
      </w:r>
    </w:p>
    <w:p w14:paraId="091E273C" w14:textId="77777777" w:rsidR="00D45330" w:rsidRPr="00D45330" w:rsidRDefault="00D45330" w:rsidP="00D45330">
      <w:pPr>
        <w:pStyle w:val="ListParagraph"/>
        <w:spacing w:before="120" w:after="120" w:line="320" w:lineRule="exact"/>
        <w:ind w:left="360"/>
        <w:jc w:val="both"/>
        <w:rPr>
          <w:bCs/>
          <w:i/>
          <w:iCs/>
          <w:sz w:val="20"/>
          <w:szCs w:val="20"/>
          <w:lang w:val="en-US"/>
        </w:rPr>
      </w:pPr>
      <w:r w:rsidRPr="00D45330">
        <w:rPr>
          <w:bCs/>
          <w:i/>
          <w:iCs/>
          <w:sz w:val="20"/>
          <w:szCs w:val="20"/>
          <w:lang w:val="en-US"/>
        </w:rPr>
        <w:t>Email: dataservices@judicium.com</w:t>
      </w:r>
    </w:p>
    <w:p w14:paraId="64D3D41A" w14:textId="77777777" w:rsidR="00D45330" w:rsidRPr="00D45330" w:rsidRDefault="00D45330" w:rsidP="00D45330">
      <w:pPr>
        <w:pStyle w:val="ListParagraph"/>
        <w:spacing w:before="120" w:after="120" w:line="320" w:lineRule="exact"/>
        <w:ind w:left="360"/>
        <w:jc w:val="both"/>
        <w:rPr>
          <w:bCs/>
          <w:i/>
          <w:iCs/>
          <w:sz w:val="20"/>
          <w:szCs w:val="20"/>
          <w:lang w:val="en-US"/>
        </w:rPr>
      </w:pPr>
      <w:r w:rsidRPr="00D45330">
        <w:rPr>
          <w:bCs/>
          <w:i/>
          <w:iCs/>
          <w:sz w:val="20"/>
          <w:szCs w:val="20"/>
          <w:lang w:val="en-US"/>
        </w:rPr>
        <w:t>Web: www.judiciumeducation.co.uk</w:t>
      </w:r>
    </w:p>
    <w:p w14:paraId="2D7CE933" w14:textId="77777777" w:rsidR="00D45330" w:rsidRPr="00D45330" w:rsidRDefault="00D45330" w:rsidP="00D45330">
      <w:pPr>
        <w:pStyle w:val="ListParagraph"/>
        <w:spacing w:before="120" w:after="120" w:line="320" w:lineRule="exact"/>
        <w:ind w:left="360"/>
        <w:jc w:val="both"/>
        <w:rPr>
          <w:bCs/>
          <w:i/>
          <w:iCs/>
          <w:sz w:val="20"/>
          <w:szCs w:val="20"/>
          <w:lang w:val="en-US"/>
        </w:rPr>
      </w:pPr>
      <w:r w:rsidRPr="00D45330">
        <w:rPr>
          <w:bCs/>
          <w:i/>
          <w:iCs/>
          <w:sz w:val="20"/>
          <w:szCs w:val="20"/>
          <w:lang w:val="en-US"/>
        </w:rPr>
        <w:t>Telephone: 0345 548 7000 (Option 1, then 1)</w:t>
      </w:r>
    </w:p>
    <w:p w14:paraId="423633E9" w14:textId="77777777" w:rsidR="0008474F" w:rsidRPr="00971FC1" w:rsidRDefault="0008474F" w:rsidP="0068728F">
      <w:pPr>
        <w:pStyle w:val="ListParagraph"/>
        <w:spacing w:before="120" w:after="120" w:line="320" w:lineRule="exact"/>
        <w:ind w:left="360"/>
        <w:jc w:val="both"/>
        <w:rPr>
          <w:b/>
          <w:sz w:val="28"/>
        </w:rPr>
      </w:pPr>
    </w:p>
    <w:p w14:paraId="1D17A4A1" w14:textId="77777777" w:rsidR="0008474F" w:rsidRPr="00971FC1" w:rsidRDefault="0008474F" w:rsidP="0068728F">
      <w:pPr>
        <w:pStyle w:val="ListParagraph"/>
        <w:spacing w:before="120" w:after="120" w:line="320" w:lineRule="exact"/>
        <w:ind w:left="360"/>
        <w:jc w:val="both"/>
        <w:rPr>
          <w:b/>
          <w:sz w:val="28"/>
        </w:rPr>
      </w:pPr>
    </w:p>
    <w:p w14:paraId="22EB4C4C" w14:textId="77777777" w:rsidR="00FE2853" w:rsidRDefault="00FE2853" w:rsidP="00FE2853">
      <w:pPr>
        <w:pStyle w:val="Footer"/>
      </w:pPr>
      <w:r>
        <w:t xml:space="preserve">Adopted and approved June 2019, </w:t>
      </w:r>
    </w:p>
    <w:p w14:paraId="37DACB10" w14:textId="14E65326" w:rsidR="00FE2853" w:rsidRDefault="00FE2853" w:rsidP="00FE2853">
      <w:pPr>
        <w:pStyle w:val="Footer"/>
      </w:pPr>
      <w:r>
        <w:t xml:space="preserve">Reviewed </w:t>
      </w:r>
      <w:r w:rsidR="00B76F1A">
        <w:t>April 2024</w:t>
      </w:r>
    </w:p>
    <w:p w14:paraId="27F88475" w14:textId="3821B248" w:rsidR="0055675B" w:rsidRPr="00971FC1" w:rsidRDefault="0055675B" w:rsidP="0068728F">
      <w:pPr>
        <w:pStyle w:val="ListParagraph"/>
        <w:spacing w:before="120" w:after="120" w:line="320" w:lineRule="exact"/>
        <w:ind w:left="360"/>
        <w:jc w:val="both"/>
        <w:rPr>
          <w:b/>
          <w:sz w:val="28"/>
        </w:rPr>
      </w:pPr>
      <w:r w:rsidRPr="00971FC1">
        <w:rPr>
          <w:b/>
          <w:sz w:val="28"/>
        </w:rPr>
        <w:t>Contents:</w:t>
      </w:r>
    </w:p>
    <w:p w14:paraId="03FE4AF5" w14:textId="77777777" w:rsidR="0055675B" w:rsidRPr="00971FC1" w:rsidRDefault="00243C32" w:rsidP="00680959">
      <w:pPr>
        <w:spacing w:before="120" w:after="200"/>
        <w:ind w:left="709"/>
        <w:contextualSpacing/>
        <w:jc w:val="both"/>
        <w:rPr>
          <w:rStyle w:val="Hyperlink"/>
          <w:rFonts w:cs="Arial"/>
          <w:color w:val="auto"/>
          <w:u w:val="none"/>
        </w:rPr>
      </w:pPr>
      <w:r w:rsidRPr="00971FC1">
        <w:rPr>
          <w:rFonts w:cs="Arial"/>
        </w:rPr>
        <w:fldChar w:fldCharType="begin"/>
      </w:r>
      <w:r w:rsidR="00A21683" w:rsidRPr="00971FC1">
        <w:rPr>
          <w:rFonts w:cs="Arial"/>
        </w:rPr>
        <w:instrText>HYPERLINK  \l "statement"</w:instrText>
      </w:r>
      <w:r w:rsidRPr="00971FC1">
        <w:rPr>
          <w:rFonts w:cs="Arial"/>
        </w:rPr>
      </w:r>
      <w:r w:rsidRPr="00971FC1">
        <w:rPr>
          <w:rFonts w:cs="Arial"/>
        </w:rPr>
        <w:fldChar w:fldCharType="separate"/>
      </w:r>
      <w:r w:rsidR="0055675B" w:rsidRPr="00971FC1">
        <w:rPr>
          <w:rStyle w:val="Hyperlink"/>
          <w:rFonts w:cs="Arial"/>
          <w:color w:val="auto"/>
          <w:u w:val="none"/>
        </w:rPr>
        <w:t>Statement of intent</w:t>
      </w:r>
    </w:p>
    <w:p w14:paraId="376A95E6" w14:textId="68E9453D" w:rsidR="00AE230F" w:rsidRPr="00971FC1" w:rsidRDefault="00243C32" w:rsidP="00680959">
      <w:pPr>
        <w:pStyle w:val="ListParagraph"/>
        <w:numPr>
          <w:ilvl w:val="0"/>
          <w:numId w:val="21"/>
        </w:numPr>
        <w:spacing w:line="240" w:lineRule="auto"/>
        <w:ind w:left="1276" w:hanging="567"/>
        <w:rPr>
          <w:rFonts w:ascii="Arial" w:hAnsi="Arial" w:cs="Arial"/>
        </w:rPr>
      </w:pPr>
      <w:r w:rsidRPr="00971FC1">
        <w:rPr>
          <w:rFonts w:ascii="Arial" w:hAnsi="Arial" w:cs="Arial"/>
        </w:rPr>
        <w:fldChar w:fldCharType="end"/>
      </w:r>
      <w:hyperlink w:anchor="_Peafowl_and_the" w:history="1">
        <w:r w:rsidR="00AE230F" w:rsidRPr="00971FC1">
          <w:rPr>
            <w:rStyle w:val="Hyperlink"/>
            <w:rFonts w:ascii="Arial" w:hAnsi="Arial" w:cs="Arial"/>
            <w:color w:val="auto"/>
            <w:u w:val="none"/>
          </w:rPr>
          <w:t>Legal framework</w:t>
        </w:r>
      </w:hyperlink>
    </w:p>
    <w:p w14:paraId="78EAEF2C" w14:textId="02A56FB8" w:rsidR="00AE230F" w:rsidRPr="00971FC1" w:rsidRDefault="00AE230F" w:rsidP="00680959">
      <w:pPr>
        <w:pStyle w:val="ListParagraph"/>
        <w:numPr>
          <w:ilvl w:val="0"/>
          <w:numId w:val="21"/>
        </w:numPr>
        <w:spacing w:line="240" w:lineRule="auto"/>
        <w:ind w:left="1276" w:hanging="567"/>
        <w:rPr>
          <w:rFonts w:ascii="Arial" w:hAnsi="Arial" w:cs="Arial"/>
        </w:rPr>
      </w:pPr>
      <w:hyperlink w:anchor="_Noise_disturbance" w:history="1">
        <w:r w:rsidRPr="00971FC1">
          <w:rPr>
            <w:rStyle w:val="Hyperlink"/>
            <w:rFonts w:ascii="Arial" w:hAnsi="Arial" w:cs="Arial"/>
            <w:color w:val="auto"/>
            <w:u w:val="none"/>
          </w:rPr>
          <w:t>Applicable data</w:t>
        </w:r>
      </w:hyperlink>
      <w:r w:rsidRPr="00971FC1">
        <w:rPr>
          <w:rFonts w:ascii="Arial" w:hAnsi="Arial" w:cs="Arial"/>
        </w:rPr>
        <w:t xml:space="preserve"> </w:t>
      </w:r>
    </w:p>
    <w:p w14:paraId="2B0F0883" w14:textId="6714C3BC" w:rsidR="00AE230F" w:rsidRPr="00971FC1" w:rsidRDefault="00AE230F" w:rsidP="00680959">
      <w:pPr>
        <w:pStyle w:val="ListParagraph"/>
        <w:numPr>
          <w:ilvl w:val="0"/>
          <w:numId w:val="21"/>
        </w:numPr>
        <w:spacing w:line="240" w:lineRule="auto"/>
        <w:ind w:left="1276" w:hanging="567"/>
        <w:rPr>
          <w:rFonts w:ascii="Arial" w:hAnsi="Arial" w:cs="Arial"/>
        </w:rPr>
      </w:pPr>
      <w:hyperlink w:anchor="_Principles" w:history="1">
        <w:r w:rsidRPr="00971FC1">
          <w:rPr>
            <w:rStyle w:val="Hyperlink"/>
            <w:rFonts w:ascii="Arial" w:hAnsi="Arial" w:cs="Arial"/>
            <w:color w:val="auto"/>
            <w:u w:val="none"/>
          </w:rPr>
          <w:t>Principles</w:t>
        </w:r>
      </w:hyperlink>
    </w:p>
    <w:p w14:paraId="7919EDF1" w14:textId="177A106A" w:rsidR="00AE230F" w:rsidRPr="00971FC1" w:rsidRDefault="00AE230F" w:rsidP="00680959">
      <w:pPr>
        <w:pStyle w:val="ListParagraph"/>
        <w:numPr>
          <w:ilvl w:val="0"/>
          <w:numId w:val="21"/>
        </w:numPr>
        <w:spacing w:line="240" w:lineRule="auto"/>
        <w:ind w:left="1276" w:hanging="567"/>
        <w:rPr>
          <w:rFonts w:ascii="Arial" w:hAnsi="Arial" w:cs="Arial"/>
        </w:rPr>
      </w:pPr>
      <w:hyperlink w:anchor="_Accountability" w:history="1">
        <w:r w:rsidRPr="00971FC1">
          <w:rPr>
            <w:rStyle w:val="Hyperlink"/>
            <w:rFonts w:ascii="Arial" w:hAnsi="Arial" w:cs="Arial"/>
            <w:color w:val="auto"/>
            <w:u w:val="none"/>
          </w:rPr>
          <w:t>Accountability</w:t>
        </w:r>
      </w:hyperlink>
    </w:p>
    <w:p w14:paraId="03DB4AC5" w14:textId="3FCBD83D" w:rsidR="00AE230F" w:rsidRDefault="0002009A" w:rsidP="00680959">
      <w:pPr>
        <w:pStyle w:val="ListParagraph"/>
        <w:numPr>
          <w:ilvl w:val="0"/>
          <w:numId w:val="21"/>
        </w:numPr>
        <w:spacing w:line="240" w:lineRule="auto"/>
        <w:ind w:left="1276" w:hanging="567"/>
        <w:rPr>
          <w:rStyle w:val="Hyperlink"/>
          <w:rFonts w:ascii="Arial" w:hAnsi="Arial" w:cs="Arial"/>
          <w:color w:val="auto"/>
          <w:u w:val="none"/>
        </w:rPr>
      </w:pPr>
      <w:hyperlink w:anchor="_Data_protection_officer" w:history="1">
        <w:r>
          <w:rPr>
            <w:rStyle w:val="Hyperlink"/>
            <w:rFonts w:ascii="Arial" w:hAnsi="Arial" w:cs="Arial"/>
            <w:color w:val="auto"/>
            <w:u w:val="none"/>
          </w:rPr>
          <w:t>Roles</w:t>
        </w:r>
      </w:hyperlink>
      <w:r>
        <w:rPr>
          <w:rStyle w:val="Hyperlink"/>
          <w:rFonts w:ascii="Arial" w:hAnsi="Arial" w:cs="Arial"/>
          <w:color w:val="auto"/>
          <w:u w:val="none"/>
        </w:rPr>
        <w:t xml:space="preserve"> and Responsibilities</w:t>
      </w:r>
    </w:p>
    <w:p w14:paraId="0A337EFF" w14:textId="6849C2FC" w:rsidR="0002009A" w:rsidRPr="00971FC1" w:rsidRDefault="0002009A" w:rsidP="00680959">
      <w:pPr>
        <w:pStyle w:val="ListParagraph"/>
        <w:numPr>
          <w:ilvl w:val="0"/>
          <w:numId w:val="21"/>
        </w:numPr>
        <w:spacing w:line="240" w:lineRule="auto"/>
        <w:ind w:left="1276" w:hanging="567"/>
        <w:rPr>
          <w:rFonts w:ascii="Arial" w:hAnsi="Arial" w:cs="Arial"/>
        </w:rPr>
      </w:pPr>
      <w:r>
        <w:rPr>
          <w:rStyle w:val="Hyperlink"/>
          <w:rFonts w:ascii="Arial" w:hAnsi="Arial" w:cs="Arial"/>
          <w:color w:val="auto"/>
          <w:u w:val="none"/>
        </w:rPr>
        <w:t>Data protection officer</w:t>
      </w:r>
      <w:r w:rsidR="00D45330">
        <w:rPr>
          <w:rStyle w:val="Hyperlink"/>
          <w:rFonts w:ascii="Arial" w:hAnsi="Arial" w:cs="Arial"/>
          <w:color w:val="auto"/>
          <w:u w:val="none"/>
        </w:rPr>
        <w:t xml:space="preserve">: </w:t>
      </w:r>
      <w:r w:rsidR="00D45330" w:rsidRPr="00D45330">
        <w:rPr>
          <w:rFonts w:ascii="Arial" w:hAnsi="Arial" w:cs="Arial"/>
        </w:rPr>
        <w:t>Judicium Consulting Limited</w:t>
      </w:r>
    </w:p>
    <w:p w14:paraId="34D0E40E" w14:textId="6542D34C" w:rsidR="00AE230F" w:rsidRPr="00971FC1" w:rsidRDefault="00AE230F" w:rsidP="00680959">
      <w:pPr>
        <w:pStyle w:val="ListParagraph"/>
        <w:numPr>
          <w:ilvl w:val="0"/>
          <w:numId w:val="21"/>
        </w:numPr>
        <w:spacing w:line="240" w:lineRule="auto"/>
        <w:ind w:left="1276" w:hanging="567"/>
        <w:rPr>
          <w:rFonts w:ascii="Arial" w:hAnsi="Arial" w:cs="Arial"/>
        </w:rPr>
      </w:pPr>
      <w:hyperlink w:anchor="_Lawful_processing" w:history="1">
        <w:r w:rsidRPr="00971FC1">
          <w:rPr>
            <w:rStyle w:val="Hyperlink"/>
            <w:rFonts w:ascii="Arial" w:hAnsi="Arial" w:cs="Arial"/>
            <w:color w:val="auto"/>
            <w:u w:val="none"/>
          </w:rPr>
          <w:t>Lawful processing</w:t>
        </w:r>
      </w:hyperlink>
    </w:p>
    <w:p w14:paraId="773A4FA1" w14:textId="384E52EC" w:rsidR="00AE230F" w:rsidRPr="00971FC1" w:rsidRDefault="00AE230F" w:rsidP="00680959">
      <w:pPr>
        <w:pStyle w:val="ListParagraph"/>
        <w:numPr>
          <w:ilvl w:val="0"/>
          <w:numId w:val="21"/>
        </w:numPr>
        <w:spacing w:line="240" w:lineRule="auto"/>
        <w:ind w:left="1276" w:hanging="567"/>
        <w:rPr>
          <w:rFonts w:ascii="Arial" w:hAnsi="Arial" w:cs="Arial"/>
        </w:rPr>
      </w:pPr>
      <w:hyperlink w:anchor="_Consent" w:history="1">
        <w:r w:rsidRPr="00971FC1">
          <w:rPr>
            <w:rStyle w:val="Hyperlink"/>
            <w:rFonts w:ascii="Arial" w:hAnsi="Arial" w:cs="Arial"/>
            <w:color w:val="auto"/>
            <w:u w:val="none"/>
          </w:rPr>
          <w:t>Consent</w:t>
        </w:r>
      </w:hyperlink>
    </w:p>
    <w:p w14:paraId="5795F4FE" w14:textId="7A29D88F"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 w:history="1">
        <w:r w:rsidRPr="00971FC1">
          <w:rPr>
            <w:rStyle w:val="Hyperlink"/>
            <w:rFonts w:ascii="Arial" w:hAnsi="Arial" w:cs="Arial"/>
            <w:color w:val="auto"/>
            <w:u w:val="none"/>
          </w:rPr>
          <w:t>The right to be informed</w:t>
        </w:r>
      </w:hyperlink>
    </w:p>
    <w:p w14:paraId="53707805" w14:textId="4B0CD883"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of" w:history="1">
        <w:r w:rsidRPr="00971FC1">
          <w:rPr>
            <w:rStyle w:val="Hyperlink"/>
            <w:rFonts w:ascii="Arial" w:hAnsi="Arial" w:cs="Arial"/>
            <w:color w:val="auto"/>
            <w:u w:val="none"/>
          </w:rPr>
          <w:t>The right of access</w:t>
        </w:r>
      </w:hyperlink>
    </w:p>
    <w:p w14:paraId="6E9F7CC8" w14:textId="09610E63"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_1" w:history="1">
        <w:r w:rsidRPr="00971FC1">
          <w:rPr>
            <w:rStyle w:val="Hyperlink"/>
            <w:rFonts w:ascii="Arial" w:hAnsi="Arial" w:cs="Arial"/>
            <w:color w:val="auto"/>
            <w:u w:val="none"/>
          </w:rPr>
          <w:t>The right to rectification</w:t>
        </w:r>
      </w:hyperlink>
    </w:p>
    <w:p w14:paraId="4AB31C52" w14:textId="47577E1F"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_2" w:history="1">
        <w:r w:rsidRPr="00971FC1">
          <w:rPr>
            <w:rStyle w:val="Hyperlink"/>
            <w:rFonts w:ascii="Arial" w:hAnsi="Arial" w:cs="Arial"/>
            <w:color w:val="auto"/>
            <w:u w:val="none"/>
          </w:rPr>
          <w:t>The right to erasure</w:t>
        </w:r>
      </w:hyperlink>
    </w:p>
    <w:p w14:paraId="7CC51928" w14:textId="5F46F195"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_3" w:history="1">
        <w:r w:rsidRPr="00971FC1">
          <w:rPr>
            <w:rStyle w:val="Hyperlink"/>
            <w:rFonts w:ascii="Arial" w:hAnsi="Arial" w:cs="Arial"/>
            <w:color w:val="auto"/>
            <w:u w:val="none"/>
          </w:rPr>
          <w:t>The right to restrict processing</w:t>
        </w:r>
      </w:hyperlink>
    </w:p>
    <w:p w14:paraId="251FD594" w14:textId="664BA682"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_4" w:history="1">
        <w:r w:rsidRPr="00971FC1">
          <w:rPr>
            <w:rStyle w:val="Hyperlink"/>
            <w:rFonts w:ascii="Arial" w:hAnsi="Arial" w:cs="Arial"/>
            <w:color w:val="auto"/>
            <w:u w:val="none"/>
          </w:rPr>
          <w:t>The right to data portability</w:t>
        </w:r>
      </w:hyperlink>
    </w:p>
    <w:p w14:paraId="52D18BF9" w14:textId="68618871" w:rsidR="00AE230F" w:rsidRPr="00971FC1" w:rsidRDefault="00AE230F" w:rsidP="00680959">
      <w:pPr>
        <w:pStyle w:val="ListParagraph"/>
        <w:numPr>
          <w:ilvl w:val="0"/>
          <w:numId w:val="21"/>
        </w:numPr>
        <w:spacing w:line="240" w:lineRule="auto"/>
        <w:ind w:left="1276" w:hanging="567"/>
        <w:rPr>
          <w:rFonts w:ascii="Arial" w:hAnsi="Arial" w:cs="Arial"/>
        </w:rPr>
      </w:pPr>
      <w:hyperlink w:anchor="_The_right_to_5" w:history="1">
        <w:r w:rsidRPr="00971FC1">
          <w:rPr>
            <w:rStyle w:val="Hyperlink"/>
            <w:rFonts w:ascii="Arial" w:hAnsi="Arial" w:cs="Arial"/>
            <w:color w:val="auto"/>
            <w:u w:val="none"/>
          </w:rPr>
          <w:t>The right to object</w:t>
        </w:r>
      </w:hyperlink>
      <w:r w:rsidRPr="00971FC1">
        <w:rPr>
          <w:rFonts w:ascii="Arial" w:hAnsi="Arial" w:cs="Arial"/>
        </w:rPr>
        <w:t xml:space="preserve"> </w:t>
      </w:r>
    </w:p>
    <w:p w14:paraId="00BC3A7C" w14:textId="38AB0CFE" w:rsidR="00D741AD" w:rsidRPr="00971FC1" w:rsidRDefault="00D741AD" w:rsidP="00680959">
      <w:pPr>
        <w:pStyle w:val="ListParagraph"/>
        <w:numPr>
          <w:ilvl w:val="0"/>
          <w:numId w:val="21"/>
        </w:numPr>
        <w:spacing w:line="240" w:lineRule="auto"/>
        <w:ind w:left="1276" w:hanging="567"/>
        <w:rPr>
          <w:rFonts w:ascii="Arial" w:hAnsi="Arial" w:cs="Arial"/>
        </w:rPr>
      </w:pPr>
      <w:hyperlink w:anchor="Automateddecisionmaking" w:history="1">
        <w:r w:rsidRPr="00971FC1">
          <w:rPr>
            <w:rStyle w:val="Hyperlink"/>
            <w:rFonts w:ascii="Arial" w:hAnsi="Arial" w:cs="Arial"/>
            <w:color w:val="auto"/>
            <w:u w:val="none"/>
          </w:rPr>
          <w:t>Automated decision making and profiling</w:t>
        </w:r>
      </w:hyperlink>
    </w:p>
    <w:p w14:paraId="62D6212C" w14:textId="2AF0E60F" w:rsidR="00AE230F" w:rsidRPr="00971FC1" w:rsidRDefault="00AE230F" w:rsidP="00680959">
      <w:pPr>
        <w:pStyle w:val="ListParagraph"/>
        <w:numPr>
          <w:ilvl w:val="0"/>
          <w:numId w:val="21"/>
        </w:numPr>
        <w:spacing w:line="240" w:lineRule="auto"/>
        <w:ind w:left="1276" w:hanging="567"/>
        <w:rPr>
          <w:rFonts w:ascii="Arial" w:hAnsi="Arial" w:cs="Arial"/>
        </w:rPr>
      </w:pPr>
      <w:hyperlink w:anchor="_Privacy_by_design" w:history="1">
        <w:r w:rsidRPr="00971FC1">
          <w:rPr>
            <w:rStyle w:val="Hyperlink"/>
            <w:rFonts w:ascii="Arial" w:hAnsi="Arial" w:cs="Arial"/>
            <w:color w:val="auto"/>
            <w:u w:val="none"/>
          </w:rPr>
          <w:t>Privacy by design and privacy impact assessments</w:t>
        </w:r>
      </w:hyperlink>
    </w:p>
    <w:p w14:paraId="4BE5F49F" w14:textId="37C75377" w:rsidR="00AE230F" w:rsidRPr="00971FC1" w:rsidRDefault="00AE230F" w:rsidP="00680959">
      <w:pPr>
        <w:pStyle w:val="ListParagraph"/>
        <w:numPr>
          <w:ilvl w:val="0"/>
          <w:numId w:val="21"/>
        </w:numPr>
        <w:spacing w:line="240" w:lineRule="auto"/>
        <w:ind w:left="1276" w:hanging="567"/>
        <w:rPr>
          <w:rFonts w:ascii="Arial" w:hAnsi="Arial" w:cs="Arial"/>
        </w:rPr>
      </w:pPr>
      <w:hyperlink w:anchor="_Data_breaches" w:history="1">
        <w:r w:rsidRPr="00971FC1">
          <w:rPr>
            <w:rStyle w:val="Hyperlink"/>
            <w:rFonts w:ascii="Arial" w:hAnsi="Arial" w:cs="Arial"/>
            <w:color w:val="auto"/>
            <w:u w:val="none"/>
          </w:rPr>
          <w:t>Data breaches</w:t>
        </w:r>
      </w:hyperlink>
    </w:p>
    <w:p w14:paraId="27104523" w14:textId="6494586F" w:rsidR="00AE230F" w:rsidRDefault="00AE230F" w:rsidP="00680959">
      <w:pPr>
        <w:pStyle w:val="ListParagraph"/>
        <w:numPr>
          <w:ilvl w:val="0"/>
          <w:numId w:val="21"/>
        </w:numPr>
        <w:spacing w:line="240" w:lineRule="auto"/>
        <w:ind w:left="1276" w:hanging="567"/>
        <w:rPr>
          <w:rStyle w:val="Hyperlink"/>
          <w:rFonts w:ascii="Arial" w:hAnsi="Arial" w:cs="Arial"/>
          <w:color w:val="auto"/>
          <w:u w:val="none"/>
        </w:rPr>
      </w:pPr>
      <w:hyperlink w:anchor="_Damage_caused_by" w:history="1">
        <w:r w:rsidRPr="00971FC1">
          <w:rPr>
            <w:rStyle w:val="Hyperlink"/>
            <w:rFonts w:ascii="Arial" w:hAnsi="Arial" w:cs="Arial"/>
            <w:color w:val="auto"/>
            <w:u w:val="none"/>
          </w:rPr>
          <w:t>Data security</w:t>
        </w:r>
      </w:hyperlink>
    </w:p>
    <w:p w14:paraId="7D32FE6E" w14:textId="65DA9FC5" w:rsidR="008E5DD8" w:rsidRPr="00971FC1" w:rsidRDefault="008E5DD8" w:rsidP="00680959">
      <w:pPr>
        <w:pStyle w:val="ListParagraph"/>
        <w:numPr>
          <w:ilvl w:val="0"/>
          <w:numId w:val="21"/>
        </w:numPr>
        <w:spacing w:line="240" w:lineRule="auto"/>
        <w:ind w:left="1276" w:hanging="567"/>
        <w:rPr>
          <w:rFonts w:ascii="Arial" w:hAnsi="Arial" w:cs="Arial"/>
        </w:rPr>
      </w:pPr>
      <w:r>
        <w:rPr>
          <w:rStyle w:val="Hyperlink"/>
          <w:rFonts w:ascii="Arial" w:hAnsi="Arial" w:cs="Arial"/>
          <w:color w:val="auto"/>
          <w:u w:val="none"/>
        </w:rPr>
        <w:t>Safeguarding</w:t>
      </w:r>
    </w:p>
    <w:p w14:paraId="5624E406" w14:textId="5D8924C8" w:rsidR="00AE230F" w:rsidRPr="00971FC1" w:rsidRDefault="00AE230F" w:rsidP="00680959">
      <w:pPr>
        <w:pStyle w:val="ListParagraph"/>
        <w:numPr>
          <w:ilvl w:val="0"/>
          <w:numId w:val="21"/>
        </w:numPr>
        <w:spacing w:line="240" w:lineRule="auto"/>
        <w:ind w:left="1276" w:hanging="567"/>
        <w:rPr>
          <w:rFonts w:ascii="Arial" w:hAnsi="Arial" w:cs="Arial"/>
        </w:rPr>
      </w:pPr>
      <w:hyperlink w:anchor="_Subject_consent" w:history="1">
        <w:r w:rsidRPr="00971FC1">
          <w:rPr>
            <w:rStyle w:val="Hyperlink"/>
            <w:rFonts w:ascii="Arial" w:hAnsi="Arial" w:cs="Arial"/>
            <w:color w:val="auto"/>
            <w:u w:val="none"/>
          </w:rPr>
          <w:t>Publication of information</w:t>
        </w:r>
      </w:hyperlink>
      <w:r w:rsidRPr="00971FC1">
        <w:rPr>
          <w:rFonts w:ascii="Arial" w:hAnsi="Arial" w:cs="Arial"/>
        </w:rPr>
        <w:t xml:space="preserve"> </w:t>
      </w:r>
    </w:p>
    <w:p w14:paraId="30AEDC20" w14:textId="0C7FA3BD" w:rsidR="00AE230F" w:rsidRPr="00971FC1" w:rsidRDefault="0002009A" w:rsidP="00680959">
      <w:pPr>
        <w:pStyle w:val="ListParagraph"/>
        <w:numPr>
          <w:ilvl w:val="0"/>
          <w:numId w:val="21"/>
        </w:numPr>
        <w:spacing w:line="240" w:lineRule="auto"/>
        <w:ind w:left="1276" w:hanging="567"/>
        <w:rPr>
          <w:rFonts w:ascii="Arial" w:hAnsi="Arial" w:cs="Arial"/>
        </w:rPr>
      </w:pPr>
      <w:r>
        <w:rPr>
          <w:rFonts w:ascii="Arial" w:hAnsi="Arial" w:cs="Arial"/>
        </w:rPr>
        <w:t>Data retention</w:t>
      </w:r>
    </w:p>
    <w:p w14:paraId="2AA992B6" w14:textId="4D226A0B" w:rsidR="00AE230F" w:rsidRPr="00971FC1" w:rsidRDefault="0002009A" w:rsidP="00680959">
      <w:pPr>
        <w:pStyle w:val="ListParagraph"/>
        <w:numPr>
          <w:ilvl w:val="0"/>
          <w:numId w:val="21"/>
        </w:numPr>
        <w:spacing w:line="240" w:lineRule="auto"/>
        <w:ind w:left="1276" w:hanging="567"/>
        <w:rPr>
          <w:rFonts w:ascii="Arial" w:hAnsi="Arial" w:cs="Arial"/>
        </w:rPr>
      </w:pPr>
      <w:r>
        <w:rPr>
          <w:rFonts w:ascii="Arial" w:hAnsi="Arial" w:cs="Arial"/>
        </w:rPr>
        <w:t>Cloud Software Services</w:t>
      </w:r>
    </w:p>
    <w:p w14:paraId="47724881" w14:textId="3E4B2A35" w:rsidR="00AE230F" w:rsidRPr="00971FC1" w:rsidRDefault="00AE230F" w:rsidP="00680959">
      <w:pPr>
        <w:pStyle w:val="ListParagraph"/>
        <w:numPr>
          <w:ilvl w:val="0"/>
          <w:numId w:val="21"/>
        </w:numPr>
        <w:spacing w:line="240" w:lineRule="auto"/>
        <w:ind w:left="1276" w:hanging="567"/>
        <w:rPr>
          <w:rFonts w:ascii="Arial" w:hAnsi="Arial" w:cs="Arial"/>
        </w:rPr>
      </w:pPr>
      <w:hyperlink w:anchor="_DBS_data" w:history="1">
        <w:r w:rsidRPr="00971FC1">
          <w:rPr>
            <w:rStyle w:val="Hyperlink"/>
            <w:rFonts w:ascii="Arial" w:hAnsi="Arial" w:cs="Arial"/>
            <w:color w:val="auto"/>
            <w:u w:val="none"/>
          </w:rPr>
          <w:t>DBS data</w:t>
        </w:r>
      </w:hyperlink>
      <w:r w:rsidRPr="00971FC1">
        <w:rPr>
          <w:rFonts w:ascii="Arial" w:hAnsi="Arial" w:cs="Arial"/>
        </w:rPr>
        <w:t xml:space="preserve"> </w:t>
      </w:r>
    </w:p>
    <w:p w14:paraId="0EA7F4E3" w14:textId="06532BE2" w:rsidR="00AE230F" w:rsidRDefault="00AE230F" w:rsidP="00680959">
      <w:pPr>
        <w:pStyle w:val="ListParagraph"/>
        <w:numPr>
          <w:ilvl w:val="0"/>
          <w:numId w:val="21"/>
        </w:numPr>
        <w:spacing w:line="240" w:lineRule="auto"/>
        <w:ind w:left="1276" w:hanging="567"/>
        <w:rPr>
          <w:rFonts w:ascii="Arial" w:hAnsi="Arial" w:cs="Arial"/>
        </w:rPr>
      </w:pPr>
      <w:hyperlink w:anchor="_Challenges_and_compensation" w:history="1">
        <w:r w:rsidRPr="00971FC1">
          <w:rPr>
            <w:rStyle w:val="Hyperlink"/>
            <w:rFonts w:ascii="Arial" w:hAnsi="Arial" w:cs="Arial"/>
            <w:color w:val="auto"/>
            <w:u w:val="none"/>
          </w:rPr>
          <w:t>Policy review</w:t>
        </w:r>
      </w:hyperlink>
      <w:r w:rsidRPr="00971FC1">
        <w:rPr>
          <w:rFonts w:ascii="Arial" w:hAnsi="Arial" w:cs="Arial"/>
        </w:rPr>
        <w:t xml:space="preserve">  </w:t>
      </w:r>
    </w:p>
    <w:p w14:paraId="3FC73154" w14:textId="3B8180DF" w:rsidR="0002009A" w:rsidRDefault="0002009A" w:rsidP="0002009A">
      <w:pPr>
        <w:rPr>
          <w:rFonts w:cs="Arial"/>
        </w:rPr>
      </w:pPr>
      <w:r>
        <w:rPr>
          <w:rFonts w:cs="Arial"/>
        </w:rPr>
        <w:t xml:space="preserve">            Appendix 1</w:t>
      </w:r>
    </w:p>
    <w:p w14:paraId="7239C898" w14:textId="7A9F631D" w:rsidR="0002009A" w:rsidRDefault="0002009A" w:rsidP="0002009A">
      <w:pPr>
        <w:rPr>
          <w:rFonts w:cs="Arial"/>
        </w:rPr>
      </w:pPr>
      <w:r>
        <w:rPr>
          <w:rFonts w:cs="Arial"/>
        </w:rPr>
        <w:t xml:space="preserve">            Appendix 2</w:t>
      </w:r>
    </w:p>
    <w:p w14:paraId="4FAA3E6E" w14:textId="4CE52486" w:rsidR="001E6229" w:rsidRDefault="001E6229" w:rsidP="0002009A">
      <w:pPr>
        <w:rPr>
          <w:rFonts w:cs="Arial"/>
        </w:rPr>
      </w:pPr>
      <w:r>
        <w:rPr>
          <w:rFonts w:cs="Arial"/>
        </w:rPr>
        <w:t xml:space="preserve"> </w:t>
      </w:r>
    </w:p>
    <w:p w14:paraId="2289F7D3" w14:textId="682297FD" w:rsidR="0002009A" w:rsidRDefault="0002009A" w:rsidP="0002009A">
      <w:pPr>
        <w:rPr>
          <w:rFonts w:cs="Arial"/>
        </w:rPr>
      </w:pPr>
    </w:p>
    <w:p w14:paraId="122DA98B" w14:textId="44EE2E75" w:rsidR="0002009A" w:rsidRDefault="0002009A" w:rsidP="0002009A">
      <w:pPr>
        <w:rPr>
          <w:rFonts w:cs="Arial"/>
        </w:rPr>
      </w:pPr>
    </w:p>
    <w:p w14:paraId="73CDA02A" w14:textId="32866B89" w:rsidR="00373A38" w:rsidRDefault="00373A38" w:rsidP="0002009A">
      <w:pPr>
        <w:rPr>
          <w:rFonts w:cs="Arial"/>
        </w:rPr>
      </w:pPr>
    </w:p>
    <w:p w14:paraId="2307DF26" w14:textId="77777777" w:rsidR="00B76F1A" w:rsidRDefault="00B76F1A" w:rsidP="0002009A">
      <w:pPr>
        <w:rPr>
          <w:rFonts w:cs="Arial"/>
        </w:rPr>
      </w:pPr>
    </w:p>
    <w:p w14:paraId="5E4A7BAE" w14:textId="77777777" w:rsidR="00B76F1A" w:rsidRDefault="00B76F1A" w:rsidP="0002009A">
      <w:pPr>
        <w:rPr>
          <w:rFonts w:cs="Arial"/>
        </w:rPr>
      </w:pPr>
    </w:p>
    <w:p w14:paraId="0AEF4F6C" w14:textId="77777777" w:rsidR="00B76F1A" w:rsidRDefault="00B76F1A" w:rsidP="0002009A">
      <w:pPr>
        <w:rPr>
          <w:rFonts w:cs="Arial"/>
        </w:rPr>
      </w:pPr>
    </w:p>
    <w:p w14:paraId="71E31EDD" w14:textId="77777777" w:rsidR="00B76F1A" w:rsidRDefault="00B76F1A" w:rsidP="0002009A">
      <w:pPr>
        <w:rPr>
          <w:rFonts w:cs="Arial"/>
        </w:rPr>
      </w:pPr>
    </w:p>
    <w:p w14:paraId="4E039EC6" w14:textId="77777777" w:rsidR="00B76F1A" w:rsidRDefault="00B76F1A" w:rsidP="0002009A">
      <w:pPr>
        <w:rPr>
          <w:rFonts w:cs="Arial"/>
        </w:rPr>
      </w:pPr>
    </w:p>
    <w:p w14:paraId="19A0C1AE" w14:textId="77777777" w:rsidR="00B76F1A" w:rsidRDefault="00B76F1A" w:rsidP="0002009A">
      <w:pPr>
        <w:rPr>
          <w:rFonts w:cs="Arial"/>
        </w:rPr>
      </w:pPr>
    </w:p>
    <w:p w14:paraId="05D16E90" w14:textId="77777777" w:rsidR="00B76F1A" w:rsidRDefault="00B76F1A" w:rsidP="0002009A">
      <w:pPr>
        <w:rPr>
          <w:rFonts w:cs="Arial"/>
        </w:rPr>
      </w:pPr>
    </w:p>
    <w:p w14:paraId="4E66C4B6" w14:textId="77777777" w:rsidR="00B76F1A" w:rsidRDefault="00B76F1A" w:rsidP="0002009A">
      <w:pPr>
        <w:rPr>
          <w:rFonts w:cs="Arial"/>
        </w:rPr>
      </w:pPr>
    </w:p>
    <w:p w14:paraId="15EDF940" w14:textId="77777777" w:rsidR="00B76F1A" w:rsidRDefault="00B76F1A" w:rsidP="0002009A">
      <w:pPr>
        <w:rPr>
          <w:rFonts w:cs="Arial"/>
        </w:rPr>
      </w:pPr>
    </w:p>
    <w:p w14:paraId="708F1861" w14:textId="77777777" w:rsidR="00B76F1A" w:rsidRDefault="00B76F1A" w:rsidP="0002009A">
      <w:pPr>
        <w:rPr>
          <w:rFonts w:cs="Arial"/>
        </w:rPr>
      </w:pPr>
    </w:p>
    <w:p w14:paraId="743943D1" w14:textId="77777777" w:rsidR="00B76F1A" w:rsidRDefault="00B76F1A" w:rsidP="0002009A">
      <w:pPr>
        <w:rPr>
          <w:rFonts w:cs="Arial"/>
        </w:rPr>
      </w:pPr>
    </w:p>
    <w:p w14:paraId="11571916" w14:textId="77777777" w:rsidR="00B76F1A" w:rsidRDefault="00B76F1A" w:rsidP="0002009A">
      <w:pPr>
        <w:rPr>
          <w:rFonts w:cs="Arial"/>
        </w:rPr>
      </w:pPr>
    </w:p>
    <w:p w14:paraId="69D83F68" w14:textId="2805746A" w:rsidR="00373A38" w:rsidRDefault="00373A38" w:rsidP="0002009A">
      <w:pPr>
        <w:rPr>
          <w:rFonts w:cs="Arial"/>
        </w:rPr>
      </w:pPr>
    </w:p>
    <w:p w14:paraId="744FD51B" w14:textId="6C39AEA0" w:rsidR="00373A38" w:rsidRDefault="00373A38" w:rsidP="006F7499">
      <w:pPr>
        <w:textAlignment w:val="baseline"/>
        <w:rPr>
          <w:rFonts w:cs="Arial"/>
        </w:rPr>
      </w:pPr>
    </w:p>
    <w:p w14:paraId="7231A317" w14:textId="754A8D75" w:rsidR="0002009A" w:rsidRDefault="0002009A" w:rsidP="0002009A">
      <w:pPr>
        <w:rPr>
          <w:rFonts w:cs="Arial"/>
        </w:rPr>
      </w:pPr>
    </w:p>
    <w:p w14:paraId="4821B51E" w14:textId="77777777" w:rsidR="0002009A" w:rsidRPr="0002009A" w:rsidRDefault="0002009A" w:rsidP="0002009A">
      <w:pPr>
        <w:rPr>
          <w:rFonts w:cs="Arial"/>
        </w:rPr>
        <w:sectPr w:rsidR="0002009A" w:rsidRPr="0002009A" w:rsidSect="0008474F">
          <w:headerReference w:type="even"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5E35FE83" w14:textId="77777777" w:rsidR="0055675B" w:rsidRPr="00971FC1" w:rsidRDefault="0055675B" w:rsidP="0068728F">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sidRPr="00971FC1">
        <w:rPr>
          <w:rFonts w:asciiTheme="minorHAnsi" w:hAnsiTheme="minorHAnsi" w:cstheme="minorHAnsi"/>
          <w:b/>
          <w:sz w:val="28"/>
          <w:szCs w:val="22"/>
        </w:rPr>
        <w:lastRenderedPageBreak/>
        <w:t>Statement of intent</w:t>
      </w:r>
    </w:p>
    <w:bookmarkEnd w:id="0"/>
    <w:bookmarkEnd w:id="1"/>
    <w:p w14:paraId="5871DD3A" w14:textId="77777777" w:rsidR="0055675B" w:rsidRPr="00971FC1" w:rsidRDefault="0055675B" w:rsidP="0068728F">
      <w:pPr>
        <w:jc w:val="both"/>
        <w:rPr>
          <w:sz w:val="2"/>
        </w:rPr>
      </w:pPr>
    </w:p>
    <w:p w14:paraId="2340DAA8" w14:textId="2A0353E1" w:rsidR="00F550D4" w:rsidRPr="00971FC1" w:rsidRDefault="00971FC1" w:rsidP="00CC20DC">
      <w:pPr>
        <w:spacing w:line="276" w:lineRule="auto"/>
        <w:jc w:val="both"/>
        <w:rPr>
          <w:szCs w:val="24"/>
        </w:rPr>
      </w:pPr>
      <w:r w:rsidRPr="00971FC1">
        <w:rPr>
          <w:szCs w:val="24"/>
        </w:rPr>
        <w:t>St Michael’s CE Primary School</w:t>
      </w:r>
      <w:r w:rsidR="00F550D4" w:rsidRPr="00971FC1">
        <w:rPr>
          <w:szCs w:val="24"/>
        </w:rPr>
        <w:t xml:space="preserve"> is required to keep and process certain information about its staff members and pupils in accordance with its legal obligations under the </w:t>
      </w:r>
      <w:r w:rsidR="005C4429" w:rsidRPr="00971FC1">
        <w:rPr>
          <w:szCs w:val="24"/>
        </w:rPr>
        <w:t>GDPR</w:t>
      </w:r>
      <w:r w:rsidR="00F550D4" w:rsidRPr="00971FC1">
        <w:rPr>
          <w:szCs w:val="24"/>
        </w:rPr>
        <w:t xml:space="preserve">. </w:t>
      </w:r>
    </w:p>
    <w:p w14:paraId="0A1117AE" w14:textId="77777777" w:rsidR="00F550D4" w:rsidRPr="00971FC1" w:rsidRDefault="00F550D4" w:rsidP="00CC20DC">
      <w:pPr>
        <w:spacing w:line="276" w:lineRule="auto"/>
        <w:jc w:val="both"/>
        <w:rPr>
          <w:szCs w:val="24"/>
        </w:rPr>
      </w:pPr>
    </w:p>
    <w:p w14:paraId="4CC62DF9" w14:textId="1984B6B3" w:rsidR="00F550D4" w:rsidRPr="00971FC1" w:rsidRDefault="00F550D4" w:rsidP="00CC20DC">
      <w:pPr>
        <w:spacing w:line="276" w:lineRule="auto"/>
        <w:jc w:val="both"/>
        <w:rPr>
          <w:szCs w:val="24"/>
        </w:rPr>
      </w:pPr>
      <w:r w:rsidRPr="00971FC1">
        <w:rPr>
          <w:szCs w:val="24"/>
        </w:rPr>
        <w:t xml:space="preserve">The school may, from time to time, be required to share personal information about its staff or pupils with other organisations, mainly the LA, other schools and educational bodies, and potentially </w:t>
      </w:r>
      <w:r w:rsidR="00867BCA" w:rsidRPr="00971FC1">
        <w:rPr>
          <w:szCs w:val="24"/>
        </w:rPr>
        <w:t>children’s</w:t>
      </w:r>
      <w:r w:rsidRPr="00971FC1">
        <w:rPr>
          <w:szCs w:val="24"/>
        </w:rPr>
        <w:t xml:space="preserve"> services.</w:t>
      </w:r>
    </w:p>
    <w:p w14:paraId="69DE9966" w14:textId="77777777" w:rsidR="00F550D4" w:rsidRPr="00971FC1" w:rsidRDefault="00F550D4" w:rsidP="00CC20DC">
      <w:pPr>
        <w:spacing w:line="276" w:lineRule="auto"/>
        <w:jc w:val="both"/>
        <w:rPr>
          <w:szCs w:val="24"/>
        </w:rPr>
      </w:pPr>
    </w:p>
    <w:p w14:paraId="74D3D9D1" w14:textId="37CBFE8A" w:rsidR="00F550D4" w:rsidRPr="00971FC1" w:rsidRDefault="00F550D4" w:rsidP="00CC20DC">
      <w:pPr>
        <w:spacing w:line="276" w:lineRule="auto"/>
        <w:jc w:val="both"/>
        <w:rPr>
          <w:szCs w:val="24"/>
        </w:rPr>
      </w:pPr>
      <w:r w:rsidRPr="00971FC1">
        <w:rPr>
          <w:szCs w:val="24"/>
        </w:rPr>
        <w:t xml:space="preserve">This policy is in place to ensure all staff and governors are aware of their responsibilities and outlines how </w:t>
      </w:r>
      <w:r w:rsidR="00333D39" w:rsidRPr="00971FC1">
        <w:rPr>
          <w:szCs w:val="24"/>
        </w:rPr>
        <w:t>the</w:t>
      </w:r>
      <w:r w:rsidRPr="00971FC1">
        <w:rPr>
          <w:szCs w:val="24"/>
        </w:rPr>
        <w:t xml:space="preserve"> school complies with the following core principles of the </w:t>
      </w:r>
      <w:r w:rsidR="005C4429" w:rsidRPr="00971FC1">
        <w:rPr>
          <w:szCs w:val="24"/>
        </w:rPr>
        <w:t>GDPR</w:t>
      </w:r>
      <w:r w:rsidR="00564DE2" w:rsidRPr="00971FC1">
        <w:rPr>
          <w:szCs w:val="24"/>
        </w:rPr>
        <w:t xml:space="preserve">. </w:t>
      </w:r>
    </w:p>
    <w:p w14:paraId="22CB8E62" w14:textId="77777777" w:rsidR="008876BA" w:rsidRPr="00971FC1" w:rsidRDefault="008876BA" w:rsidP="00CC20DC">
      <w:pPr>
        <w:spacing w:line="276" w:lineRule="auto"/>
        <w:jc w:val="both"/>
        <w:rPr>
          <w:szCs w:val="24"/>
          <w:highlight w:val="yellow"/>
        </w:rPr>
      </w:pPr>
    </w:p>
    <w:p w14:paraId="7E5825ED" w14:textId="3EAE2305" w:rsidR="00F550D4" w:rsidRPr="00971FC1" w:rsidRDefault="00F550D4" w:rsidP="00CC20DC">
      <w:pPr>
        <w:spacing w:line="276" w:lineRule="auto"/>
        <w:jc w:val="both"/>
        <w:rPr>
          <w:szCs w:val="24"/>
        </w:rPr>
      </w:pPr>
      <w:r w:rsidRPr="00971FC1">
        <w:rPr>
          <w:szCs w:val="24"/>
        </w:rPr>
        <w:t xml:space="preserve">Organisational methods for keeping data secure are imperative, and </w:t>
      </w:r>
      <w:r w:rsidR="00971FC1" w:rsidRPr="00971FC1">
        <w:rPr>
          <w:szCs w:val="24"/>
        </w:rPr>
        <w:t>St Michael’s CE Primary School</w:t>
      </w:r>
      <w:r w:rsidRPr="00971FC1">
        <w:rPr>
          <w:szCs w:val="24"/>
        </w:rPr>
        <w:t xml:space="preserve"> believes that it is good practice to keep clear practical policies, backed up by written procedures. </w:t>
      </w:r>
    </w:p>
    <w:p w14:paraId="12AD6B4D" w14:textId="77777777" w:rsidR="008876BA" w:rsidRPr="00971FC1" w:rsidRDefault="008876BA" w:rsidP="00F550D4">
      <w:pPr>
        <w:jc w:val="both"/>
        <w:rPr>
          <w:szCs w:val="24"/>
        </w:rPr>
      </w:pPr>
    </w:p>
    <w:p w14:paraId="2456D0F6" w14:textId="49C163EF" w:rsidR="005C4429" w:rsidRPr="00971FC1" w:rsidRDefault="005C4429" w:rsidP="00F550D4">
      <w:pPr>
        <w:jc w:val="both"/>
        <w:rPr>
          <w:szCs w:val="24"/>
        </w:rPr>
      </w:pPr>
      <w:r w:rsidRPr="00971FC1">
        <w:rPr>
          <w:rFonts w:cs="Arial"/>
          <w:noProof/>
          <w:lang w:eastAsia="en-GB"/>
        </w:rPr>
        <mc:AlternateContent>
          <mc:Choice Requires="wps">
            <w:drawing>
              <wp:anchor distT="0" distB="0" distL="114300" distR="114300" simplePos="0" relativeHeight="251671552" behindDoc="0" locked="0" layoutInCell="1" allowOverlap="1" wp14:anchorId="74843AD3" wp14:editId="4190B567">
                <wp:simplePos x="0" y="0"/>
                <wp:positionH relativeFrom="column">
                  <wp:posOffset>-95250</wp:posOffset>
                </wp:positionH>
                <wp:positionV relativeFrom="paragraph">
                  <wp:posOffset>72390</wp:posOffset>
                </wp:positionV>
                <wp:extent cx="6076950" cy="733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076950" cy="733425"/>
                        </a:xfrm>
                        <a:prstGeom prst="rect">
                          <a:avLst/>
                        </a:prstGeom>
                        <a:noFill/>
                        <a:ln w="38100">
                          <a:solidFill>
                            <a:srgbClr val="FFD00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25794A" id="Rectangle 4" o:spid="_x0000_s1026" style="position:absolute;margin-left:-7.5pt;margin-top:5.7pt;width:478.5pt;height:57.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" filled="f" strokecolor="#ffd006" strokeweight="3pt"/>
            </w:pict>
          </mc:Fallback>
        </mc:AlternateContent>
      </w:r>
    </w:p>
    <w:p w14:paraId="748E888B" w14:textId="77E3F5F3" w:rsidR="005C4429" w:rsidRPr="00971FC1" w:rsidRDefault="005C4429" w:rsidP="005C4429">
      <w:pPr>
        <w:spacing w:after="120" w:line="276" w:lineRule="auto"/>
        <w:jc w:val="both"/>
        <w:rPr>
          <w:rFonts w:cs="Arial"/>
        </w:rPr>
      </w:pPr>
      <w:r w:rsidRPr="00971FC1">
        <w:rPr>
          <w:rFonts w:cs="Arial"/>
        </w:rPr>
        <w:t>This policy complies with the requirements set out in the GDPR</w:t>
      </w:r>
      <w:r w:rsidR="00AF1121" w:rsidRPr="00971FC1">
        <w:rPr>
          <w:rFonts w:cs="Arial"/>
        </w:rPr>
        <w:t>, which will come into effect on 25 May 201</w:t>
      </w:r>
      <w:r w:rsidR="0074341E" w:rsidRPr="00971FC1">
        <w:rPr>
          <w:rFonts w:cs="Arial"/>
        </w:rPr>
        <w:t>8</w:t>
      </w:r>
      <w:r w:rsidR="00AF1121" w:rsidRPr="00971FC1">
        <w:rPr>
          <w:rFonts w:cs="Arial"/>
        </w:rPr>
        <w:t>. The government have confirmed that the UK’s decision to leave the EU will not affect the commencement of the GDPR.</w:t>
      </w:r>
    </w:p>
    <w:p w14:paraId="2BFF19D3" w14:textId="7A0FC339" w:rsidR="005C4429" w:rsidRPr="00971FC1" w:rsidRDefault="005C4429" w:rsidP="00F550D4">
      <w:pPr>
        <w:jc w:val="both"/>
        <w:rPr>
          <w:szCs w:val="24"/>
        </w:rPr>
      </w:pPr>
    </w:p>
    <w:p w14:paraId="16B3F0CF" w14:textId="77777777" w:rsidR="007D26DA" w:rsidRPr="00971FC1" w:rsidRDefault="007D26DA" w:rsidP="0068728F">
      <w:pPr>
        <w:spacing w:line="360" w:lineRule="auto"/>
        <w:ind w:left="417"/>
        <w:jc w:val="both"/>
      </w:pPr>
    </w:p>
    <w:p w14:paraId="778ACC8B" w14:textId="3C71DAFD" w:rsidR="007D26DA" w:rsidRPr="00971FC1" w:rsidRDefault="007D26DA" w:rsidP="0068728F">
      <w:pPr>
        <w:spacing w:line="360" w:lineRule="auto"/>
        <w:ind w:left="417"/>
        <w:jc w:val="both"/>
      </w:pPr>
    </w:p>
    <w:p w14:paraId="76EAE184" w14:textId="2BDA7B57" w:rsidR="005C4429" w:rsidRPr="00971FC1" w:rsidRDefault="005C4429" w:rsidP="0068728F">
      <w:pPr>
        <w:spacing w:line="360" w:lineRule="auto"/>
        <w:ind w:left="417"/>
        <w:jc w:val="both"/>
      </w:pPr>
    </w:p>
    <w:p w14:paraId="77BA9224" w14:textId="4B85719A" w:rsidR="005C4429" w:rsidRPr="00971FC1" w:rsidRDefault="005C4429" w:rsidP="0068728F">
      <w:pPr>
        <w:spacing w:line="360" w:lineRule="auto"/>
        <w:ind w:left="417"/>
        <w:jc w:val="both"/>
      </w:pPr>
    </w:p>
    <w:p w14:paraId="59640AF8" w14:textId="6E05A6C1" w:rsidR="005C4429" w:rsidRPr="00971FC1" w:rsidRDefault="005C4429" w:rsidP="0068728F">
      <w:pPr>
        <w:spacing w:line="360" w:lineRule="auto"/>
        <w:ind w:left="417"/>
        <w:jc w:val="both"/>
      </w:pPr>
    </w:p>
    <w:p w14:paraId="4F9C133F" w14:textId="319B3B05" w:rsidR="008876BA" w:rsidRPr="00971FC1" w:rsidRDefault="008876BA" w:rsidP="0068728F">
      <w:pPr>
        <w:spacing w:line="360" w:lineRule="auto"/>
        <w:ind w:left="417"/>
        <w:jc w:val="both"/>
      </w:pPr>
    </w:p>
    <w:p w14:paraId="2B33EE35" w14:textId="0246345C" w:rsidR="008876BA" w:rsidRPr="00971FC1" w:rsidRDefault="008876BA" w:rsidP="0068728F">
      <w:pPr>
        <w:spacing w:line="360" w:lineRule="auto"/>
        <w:ind w:left="417"/>
        <w:jc w:val="both"/>
      </w:pPr>
    </w:p>
    <w:p w14:paraId="5A535D60" w14:textId="4B320F4F" w:rsidR="008876BA" w:rsidRPr="00971FC1" w:rsidRDefault="008876BA" w:rsidP="0068728F">
      <w:pPr>
        <w:spacing w:line="360" w:lineRule="auto"/>
        <w:ind w:left="417"/>
        <w:jc w:val="both"/>
      </w:pPr>
    </w:p>
    <w:p w14:paraId="5A82159A" w14:textId="4B838EDC" w:rsidR="008876BA" w:rsidRPr="00971FC1" w:rsidRDefault="008876BA" w:rsidP="0068728F">
      <w:pPr>
        <w:spacing w:line="360" w:lineRule="auto"/>
        <w:ind w:left="417"/>
        <w:jc w:val="both"/>
      </w:pPr>
    </w:p>
    <w:p w14:paraId="110C6691" w14:textId="23C77795" w:rsidR="008876BA" w:rsidRPr="00971FC1" w:rsidRDefault="008876BA" w:rsidP="0068728F">
      <w:pPr>
        <w:spacing w:line="360" w:lineRule="auto"/>
        <w:ind w:left="417"/>
        <w:jc w:val="both"/>
      </w:pPr>
    </w:p>
    <w:p w14:paraId="36435DBB" w14:textId="516F972A" w:rsidR="008876BA" w:rsidRPr="00971FC1" w:rsidRDefault="008876BA" w:rsidP="0068728F">
      <w:pPr>
        <w:spacing w:line="360" w:lineRule="auto"/>
        <w:ind w:left="417"/>
        <w:jc w:val="both"/>
      </w:pPr>
    </w:p>
    <w:p w14:paraId="410703FE" w14:textId="45310A07" w:rsidR="008876BA" w:rsidRPr="00971FC1" w:rsidRDefault="008876BA" w:rsidP="0068728F">
      <w:pPr>
        <w:spacing w:line="360" w:lineRule="auto"/>
        <w:ind w:left="417"/>
        <w:jc w:val="both"/>
      </w:pPr>
    </w:p>
    <w:p w14:paraId="22D5EE87" w14:textId="77777777" w:rsidR="00D77A53" w:rsidRPr="00971FC1" w:rsidRDefault="00D77A53" w:rsidP="0068728F">
      <w:pPr>
        <w:spacing w:line="360" w:lineRule="auto"/>
        <w:ind w:left="417"/>
        <w:jc w:val="both"/>
      </w:pPr>
    </w:p>
    <w:p w14:paraId="042C789A" w14:textId="678C01F0" w:rsidR="00D77A53" w:rsidRPr="00971FC1" w:rsidRDefault="00D77A53" w:rsidP="0068728F">
      <w:pPr>
        <w:spacing w:line="360" w:lineRule="auto"/>
        <w:ind w:left="417"/>
        <w:jc w:val="both"/>
      </w:pPr>
    </w:p>
    <w:p w14:paraId="623C3862" w14:textId="3B4BE620" w:rsidR="0008474F" w:rsidRPr="00971FC1" w:rsidRDefault="0008474F" w:rsidP="0068728F">
      <w:pPr>
        <w:spacing w:line="360" w:lineRule="auto"/>
        <w:ind w:left="417"/>
        <w:jc w:val="both"/>
      </w:pPr>
    </w:p>
    <w:p w14:paraId="1AEC69C3" w14:textId="77777777" w:rsidR="00D77A53" w:rsidRPr="00971FC1" w:rsidRDefault="00D77A53" w:rsidP="0068728F">
      <w:pPr>
        <w:spacing w:line="360" w:lineRule="auto"/>
        <w:ind w:left="417"/>
        <w:jc w:val="both"/>
        <w:sectPr w:rsidR="00D77A53" w:rsidRPr="00971FC1" w:rsidSect="00E7695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AA2138F" w14:textId="77777777" w:rsidR="00475327" w:rsidRDefault="00C209FA" w:rsidP="008E5DD8">
      <w:pPr>
        <w:pStyle w:val="Heading10"/>
      </w:pPr>
      <w:bookmarkStart w:id="2" w:name="_Peafowl_and_the"/>
      <w:bookmarkStart w:id="3" w:name="_Section_1"/>
      <w:bookmarkStart w:id="4" w:name="_Legal_framework"/>
      <w:bookmarkEnd w:id="2"/>
      <w:bookmarkEnd w:id="3"/>
      <w:bookmarkEnd w:id="4"/>
      <w:r w:rsidRPr="00971FC1">
        <w:lastRenderedPageBreak/>
        <w:t>Legal framework</w:t>
      </w:r>
    </w:p>
    <w:p w14:paraId="54559F0E" w14:textId="77777777" w:rsidR="00B76F1A" w:rsidRPr="00B76F1A" w:rsidRDefault="00B76F1A" w:rsidP="00B76F1A">
      <w:pPr>
        <w:pStyle w:val="NormalWeb"/>
        <w:rPr>
          <w:rFonts w:asciiTheme="majorHAnsi" w:hAnsiTheme="majorHAnsi" w:cstheme="majorHAnsi"/>
          <w:color w:val="000000"/>
          <w:sz w:val="22"/>
          <w:szCs w:val="22"/>
        </w:rPr>
      </w:pPr>
      <w:r w:rsidRPr="00B76F1A">
        <w:rPr>
          <w:rFonts w:asciiTheme="majorHAnsi" w:hAnsiTheme="majorHAnsi" w:cstheme="majorHAnsi"/>
          <w:color w:val="000000"/>
          <w:sz w:val="22"/>
          <w:szCs w:val="22"/>
        </w:rPr>
        <w:t>This policy has due regard to all relevant legislation and statutory guidance including, but not limited to, the following:</w:t>
      </w:r>
    </w:p>
    <w:p w14:paraId="73C3C19C"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The UK General Data Protection Regulation (UK GDPR)</w:t>
      </w:r>
    </w:p>
    <w:p w14:paraId="37E78298"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Data Protection Act 2018 (DPA)</w:t>
      </w:r>
    </w:p>
    <w:p w14:paraId="4789E40D"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School Standards and Framework Act 1998</w:t>
      </w:r>
    </w:p>
    <w:p w14:paraId="0FFE909B"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Freedom of Information Act 2000</w:t>
      </w:r>
    </w:p>
    <w:p w14:paraId="6BC82339"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The Freedom of Information and Data Protection (Appropriate Limit and Fees) Regulations 2004</w:t>
      </w:r>
    </w:p>
    <w:p w14:paraId="77FC22A9"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The Education (Pupil Information) (England) Regulations 2005 (as amended in 2018)</w:t>
      </w:r>
    </w:p>
    <w:p w14:paraId="1ECAAF66"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Protection of Freedoms Act 2012</w:t>
      </w:r>
    </w:p>
    <w:p w14:paraId="60B79539" w14:textId="38FFCF2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DfE (2023) ‘Keeping children safe in education 2023’</w:t>
      </w:r>
    </w:p>
    <w:p w14:paraId="41CE537B" w14:textId="77777777" w:rsidR="00B76F1A" w:rsidRDefault="00B76F1A" w:rsidP="00B76F1A">
      <w:pPr>
        <w:pStyle w:val="NormalWeb"/>
        <w:spacing w:before="120" w:beforeAutospacing="0" w:after="120" w:afterAutospacing="0"/>
        <w:rPr>
          <w:rFonts w:asciiTheme="majorHAnsi" w:hAnsiTheme="majorHAnsi" w:cstheme="majorHAnsi"/>
          <w:color w:val="000000"/>
          <w:sz w:val="22"/>
          <w:szCs w:val="22"/>
        </w:rPr>
      </w:pPr>
    </w:p>
    <w:p w14:paraId="7DE49C3F" w14:textId="088A0B6C"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This policy also has regard to the following guidance:</w:t>
      </w:r>
    </w:p>
    <w:p w14:paraId="464B1658" w14:textId="1F600FCB"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ICO (2022) ‘Guide to the UK General Data Protection Regulation (UK GDPR)’</w:t>
      </w:r>
    </w:p>
    <w:p w14:paraId="49A518BE" w14:textId="77777777" w:rsidR="00B76F1A" w:rsidRPr="00B76F1A" w:rsidRDefault="00B76F1A" w:rsidP="00B76F1A">
      <w:pPr>
        <w:pStyle w:val="NormalWeb"/>
        <w:spacing w:before="120" w:beforeAutospacing="0" w:after="120" w:afterAutospacing="0"/>
        <w:rPr>
          <w:rFonts w:asciiTheme="majorHAnsi" w:hAnsiTheme="majorHAnsi" w:cstheme="majorHAnsi"/>
          <w:color w:val="000000"/>
          <w:sz w:val="22"/>
          <w:szCs w:val="22"/>
        </w:rPr>
      </w:pPr>
      <w:r w:rsidRPr="00B76F1A">
        <w:rPr>
          <w:rFonts w:asciiTheme="majorHAnsi" w:hAnsiTheme="majorHAnsi" w:cstheme="majorHAnsi"/>
          <w:color w:val="000000"/>
          <w:sz w:val="22"/>
          <w:szCs w:val="22"/>
        </w:rPr>
        <w:t>· ICO (2012) ‘IT asset disposal for organisations’</w:t>
      </w:r>
    </w:p>
    <w:p w14:paraId="5DB304A4" w14:textId="6360BF21" w:rsidR="00B76F1A" w:rsidRDefault="00B76F1A" w:rsidP="00B76F1A">
      <w:pPr>
        <w:pStyle w:val="NormalWeb"/>
        <w:spacing w:before="120" w:beforeAutospacing="0" w:after="120" w:afterAutospacing="0"/>
        <w:rPr>
          <w:color w:val="000000"/>
          <w:sz w:val="27"/>
          <w:szCs w:val="27"/>
        </w:rPr>
      </w:pPr>
      <w:r w:rsidRPr="00B76F1A">
        <w:rPr>
          <w:rFonts w:asciiTheme="majorHAnsi" w:hAnsiTheme="majorHAnsi" w:cstheme="majorHAnsi"/>
          <w:color w:val="000000"/>
          <w:sz w:val="22"/>
          <w:szCs w:val="22"/>
        </w:rPr>
        <w:t>· DfE (2023) ‘Data protection in schools’</w:t>
      </w:r>
    </w:p>
    <w:p w14:paraId="096E9371" w14:textId="77777777" w:rsidR="00B76F1A" w:rsidRPr="00B76F1A" w:rsidRDefault="00B76F1A" w:rsidP="00B76F1A"/>
    <w:p w14:paraId="46A8B63E" w14:textId="77777777" w:rsidR="00002C91" w:rsidRPr="00971FC1" w:rsidRDefault="00002C91" w:rsidP="008E5DD8">
      <w:pPr>
        <w:pStyle w:val="TSB-Level1Numbers"/>
        <w:numPr>
          <w:ilvl w:val="0"/>
          <w:numId w:val="0"/>
        </w:numPr>
        <w:ind w:left="993"/>
      </w:pPr>
      <w:r w:rsidRPr="00971FC1">
        <w:t xml:space="preserve">This policy will be implemented in conjunction with the </w:t>
      </w:r>
      <w:r w:rsidR="00663718" w:rsidRPr="00971FC1">
        <w:t xml:space="preserve">following other </w:t>
      </w:r>
      <w:r w:rsidRPr="00971FC1">
        <w:t>school</w:t>
      </w:r>
      <w:r w:rsidR="00663718" w:rsidRPr="00971FC1">
        <w:t xml:space="preserve"> policies</w:t>
      </w:r>
      <w:r w:rsidRPr="00971FC1">
        <w:t>:</w:t>
      </w:r>
    </w:p>
    <w:p w14:paraId="51644E93" w14:textId="7ECB95B6" w:rsidR="007D26DA" w:rsidRPr="00971FC1" w:rsidRDefault="00663718" w:rsidP="008E5DD8">
      <w:pPr>
        <w:pStyle w:val="TSB-Level1Numbers"/>
        <w:numPr>
          <w:ilvl w:val="0"/>
          <w:numId w:val="14"/>
        </w:numPr>
      </w:pPr>
      <w:r w:rsidRPr="00971FC1">
        <w:t>Photograph</w:t>
      </w:r>
      <w:r w:rsidR="001C1DBB" w:rsidRPr="00971FC1">
        <w:t>y and Videos at</w:t>
      </w:r>
      <w:r w:rsidRPr="00971FC1">
        <w:t xml:space="preserve"> School Policy</w:t>
      </w:r>
    </w:p>
    <w:p w14:paraId="10274661" w14:textId="77777777" w:rsidR="00002C91" w:rsidRPr="00971FC1" w:rsidRDefault="00663718" w:rsidP="008E5DD8">
      <w:pPr>
        <w:pStyle w:val="TSB-Level1Numbers"/>
        <w:numPr>
          <w:ilvl w:val="0"/>
          <w:numId w:val="14"/>
        </w:numPr>
      </w:pPr>
      <w:r w:rsidRPr="00971FC1">
        <w:t>E-security Policy</w:t>
      </w:r>
    </w:p>
    <w:p w14:paraId="4DC3BD12" w14:textId="77777777" w:rsidR="00002C91" w:rsidRPr="00971FC1" w:rsidRDefault="00002C91" w:rsidP="008E5DD8">
      <w:pPr>
        <w:pStyle w:val="TSB-Level1Numbers"/>
        <w:numPr>
          <w:ilvl w:val="0"/>
          <w:numId w:val="14"/>
        </w:numPr>
      </w:pPr>
      <w:r w:rsidRPr="00971FC1">
        <w:t xml:space="preserve">Freedom of </w:t>
      </w:r>
      <w:r w:rsidR="00E440CA" w:rsidRPr="00971FC1">
        <w:t>I</w:t>
      </w:r>
      <w:r w:rsidR="00633076" w:rsidRPr="00971FC1">
        <w:t xml:space="preserve">nformation </w:t>
      </w:r>
      <w:r w:rsidR="00663718" w:rsidRPr="00971FC1">
        <w:t>Policy</w:t>
      </w:r>
    </w:p>
    <w:p w14:paraId="546B08C5" w14:textId="77777777" w:rsidR="00002C91" w:rsidRPr="00971FC1" w:rsidRDefault="00002C91" w:rsidP="008E5DD8">
      <w:pPr>
        <w:pStyle w:val="TSB-Level1Numbers"/>
        <w:numPr>
          <w:ilvl w:val="0"/>
          <w:numId w:val="0"/>
        </w:numPr>
        <w:ind w:left="1480"/>
      </w:pPr>
    </w:p>
    <w:p w14:paraId="478CC988" w14:textId="3EC79DAE" w:rsidR="00C01D6D" w:rsidRPr="00971FC1" w:rsidRDefault="008876BA" w:rsidP="008E5DD8">
      <w:pPr>
        <w:pStyle w:val="Heading10"/>
      </w:pPr>
      <w:bookmarkStart w:id="5" w:name="_Noise_disturbance"/>
      <w:bookmarkStart w:id="6" w:name="_Section_2"/>
      <w:bookmarkStart w:id="7" w:name="_Data_controller"/>
      <w:bookmarkStart w:id="8" w:name="_Applicable_data"/>
      <w:bookmarkEnd w:id="5"/>
      <w:bookmarkEnd w:id="6"/>
      <w:bookmarkEnd w:id="7"/>
      <w:bookmarkEnd w:id="8"/>
      <w:r w:rsidRPr="00971FC1">
        <w:t>Applicable data</w:t>
      </w:r>
    </w:p>
    <w:p w14:paraId="4861314C" w14:textId="24E7281C" w:rsidR="008876BA" w:rsidRPr="00971FC1" w:rsidRDefault="001C1DBB" w:rsidP="008E5DD8">
      <w:pPr>
        <w:pStyle w:val="TSB-Level1Numbers"/>
      </w:pPr>
      <w:proofErr w:type="gramStart"/>
      <w:r w:rsidRPr="00971FC1">
        <w:t>For the purpose of</w:t>
      </w:r>
      <w:proofErr w:type="gramEnd"/>
      <w:r w:rsidRPr="00971FC1">
        <w:t xml:space="preserve"> this policy,</w:t>
      </w:r>
      <w:r w:rsidRPr="00971FC1">
        <w:rPr>
          <w:b/>
        </w:rPr>
        <w:t xml:space="preserve"> </w:t>
      </w:r>
      <w:r w:rsidRPr="00971FC1">
        <w:t>p</w:t>
      </w:r>
      <w:r w:rsidR="002D65B0" w:rsidRPr="00971FC1">
        <w:t>ersonal data</w:t>
      </w:r>
      <w:r w:rsidR="00E42658" w:rsidRPr="00971FC1">
        <w:t xml:space="preserve"> refers to information that relates to an identifiable, living individual, including information such as an online identifier, </w:t>
      </w:r>
      <w:r w:rsidR="00867BCA" w:rsidRPr="00971FC1">
        <w:t>e.g.</w:t>
      </w:r>
      <w:r w:rsidR="00E42658" w:rsidRPr="00971FC1">
        <w:t xml:space="preserve"> an IP address. The GDPR applies to both automated personal data and to manual filing systems, where personal data is accessible according to specific criteria, as well as to chronologically ordered data and pseudony</w:t>
      </w:r>
      <w:r w:rsidR="00224DB8" w:rsidRPr="00971FC1">
        <w:t xml:space="preserve">mised data, e.g. key-coded. </w:t>
      </w:r>
    </w:p>
    <w:p w14:paraId="695870A7" w14:textId="0BB55316" w:rsidR="002D65B0" w:rsidRDefault="002D65B0" w:rsidP="008E5DD8">
      <w:pPr>
        <w:pStyle w:val="TSB-Level1Numbers"/>
      </w:pPr>
      <w:r w:rsidRPr="00971FC1">
        <w:t>Sensitive personal data</w:t>
      </w:r>
      <w:r w:rsidR="00224DB8" w:rsidRPr="00971FC1">
        <w:t xml:space="preserve"> is referred to in the GDPR as ‘special categories of personal data’, which are broadly the same as those in the Data Protection Act </w:t>
      </w:r>
      <w:r w:rsidR="008B0405" w:rsidRPr="00971FC1">
        <w:t xml:space="preserve">(DPA) </w:t>
      </w:r>
      <w:r w:rsidR="00224DB8" w:rsidRPr="00971FC1">
        <w:t xml:space="preserve">1998. These specifically include </w:t>
      </w:r>
      <w:r w:rsidR="003744E9" w:rsidRPr="00971FC1">
        <w:t xml:space="preserve">the processing of genetic data, biometric data and data concerning health matters. </w:t>
      </w:r>
    </w:p>
    <w:p w14:paraId="2DB05060" w14:textId="77777777" w:rsidR="008E5DD8" w:rsidRPr="00971FC1" w:rsidRDefault="008E5DD8" w:rsidP="008E5DD8">
      <w:pPr>
        <w:pStyle w:val="TSB-Level1Numbers"/>
        <w:numPr>
          <w:ilvl w:val="0"/>
          <w:numId w:val="0"/>
        </w:numPr>
        <w:ind w:left="1424"/>
      </w:pPr>
    </w:p>
    <w:p w14:paraId="767B6D8C" w14:textId="1E1D944C" w:rsidR="00C01D6D" w:rsidRPr="00971FC1" w:rsidRDefault="00C01D6D" w:rsidP="008E5DD8">
      <w:pPr>
        <w:pStyle w:val="Heading10"/>
      </w:pPr>
      <w:bookmarkStart w:id="9" w:name="_Principles"/>
      <w:bookmarkEnd w:id="9"/>
      <w:r w:rsidRPr="00971FC1">
        <w:lastRenderedPageBreak/>
        <w:t>Principles</w:t>
      </w:r>
    </w:p>
    <w:p w14:paraId="6FCEFC0D" w14:textId="78C4DA4C" w:rsidR="002D65B0" w:rsidRPr="00971FC1" w:rsidRDefault="000F78E4" w:rsidP="008E5DD8">
      <w:pPr>
        <w:pStyle w:val="TSB-Level1Numbers"/>
      </w:pPr>
      <w:r w:rsidRPr="00971FC1">
        <w:t>In accordance with t</w:t>
      </w:r>
      <w:r w:rsidR="002D65B0" w:rsidRPr="00971FC1">
        <w:t>he</w:t>
      </w:r>
      <w:r w:rsidRPr="00971FC1">
        <w:t xml:space="preserve"> requirements outlined in the</w:t>
      </w:r>
      <w:r w:rsidR="002D65B0" w:rsidRPr="00971FC1">
        <w:t xml:space="preserve"> GDPR</w:t>
      </w:r>
      <w:r w:rsidRPr="00971FC1">
        <w:t>, personal data will be</w:t>
      </w:r>
      <w:r w:rsidR="002D65B0" w:rsidRPr="00971FC1">
        <w:t>:</w:t>
      </w:r>
    </w:p>
    <w:p w14:paraId="7C92081C" w14:textId="3E013000" w:rsidR="002D65B0" w:rsidRPr="00971FC1" w:rsidRDefault="002D65B0" w:rsidP="009326AD">
      <w:pPr>
        <w:pStyle w:val="TSB-PolicyBullets"/>
      </w:pPr>
      <w:r w:rsidRPr="00971FC1">
        <w:t>Processed lawfully, fairly and in a transparent manner in relation to individuals.</w:t>
      </w:r>
    </w:p>
    <w:p w14:paraId="277F7DD6" w14:textId="7612B16D" w:rsidR="002D65B0" w:rsidRPr="00971FC1" w:rsidRDefault="002D65B0" w:rsidP="009326AD">
      <w:pPr>
        <w:pStyle w:val="TSB-PolicyBullets"/>
      </w:pPr>
      <w:r w:rsidRPr="00971FC1">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w:t>
      </w:r>
      <w:proofErr w:type="gramStart"/>
      <w:r w:rsidRPr="00971FC1">
        <w:t>be considered to be</w:t>
      </w:r>
      <w:proofErr w:type="gramEnd"/>
      <w:r w:rsidRPr="00971FC1">
        <w:t xml:space="preserve"> incompatible with the initial purposes.</w:t>
      </w:r>
    </w:p>
    <w:p w14:paraId="08882306" w14:textId="3AF59285" w:rsidR="002D65B0" w:rsidRPr="00971FC1" w:rsidRDefault="002D65B0" w:rsidP="009326AD">
      <w:pPr>
        <w:pStyle w:val="TSB-PolicyBullets"/>
      </w:pPr>
      <w:r w:rsidRPr="00971FC1">
        <w:t>Adequate, relevant and limited to what is necessary in relation to the purposes for which they are processed.</w:t>
      </w:r>
    </w:p>
    <w:p w14:paraId="32384264" w14:textId="61D82F65" w:rsidR="002D65B0" w:rsidRPr="00971FC1" w:rsidRDefault="002D65B0" w:rsidP="009326AD">
      <w:pPr>
        <w:pStyle w:val="TSB-PolicyBullets"/>
      </w:pPr>
      <w:r w:rsidRPr="00971FC1">
        <w:t xml:space="preserve">Accurate and, where necessary, kept </w:t>
      </w:r>
      <w:proofErr w:type="gramStart"/>
      <w:r w:rsidRPr="00971FC1">
        <w:t>up</w:t>
      </w:r>
      <w:r w:rsidR="00F56970" w:rsidRPr="00971FC1">
        <w:t>-</w:t>
      </w:r>
      <w:r w:rsidRPr="00971FC1">
        <w:t>to</w:t>
      </w:r>
      <w:r w:rsidR="00F56970" w:rsidRPr="00971FC1">
        <w:t>-</w:t>
      </w:r>
      <w:r w:rsidRPr="00971FC1">
        <w:t>date</w:t>
      </w:r>
      <w:proofErr w:type="gramEnd"/>
      <w:r w:rsidRPr="00971FC1">
        <w:t>; every reasonable step must be taken to ensure that personal data that are inaccurate, having regard to the purposes for which they are processed, are erased or rectified without delay.</w:t>
      </w:r>
    </w:p>
    <w:p w14:paraId="4AED9EC0" w14:textId="67239336" w:rsidR="002D65B0" w:rsidRPr="00971FC1" w:rsidRDefault="002D65B0" w:rsidP="009326AD">
      <w:pPr>
        <w:pStyle w:val="TSB-PolicyBullets"/>
      </w:pPr>
      <w:r w:rsidRPr="00971FC1">
        <w:t>Kept in a form which permits identification of data subjects for no longer than is necessary for the purposes for which the personal data are processed; personal data may be stored for longer periods</w:t>
      </w:r>
      <w:r w:rsidR="00F56970" w:rsidRPr="00971FC1">
        <w:t>,</w:t>
      </w:r>
      <w:r w:rsidRPr="00971FC1">
        <w:t xml:space="preserve"> insofar as the personal data will be processed solely for archiving purposes in the public interest, scientific or historical research purposes or statistical purposes</w:t>
      </w:r>
      <w:r w:rsidR="00F56970" w:rsidRPr="00971FC1">
        <w:t>,</w:t>
      </w:r>
      <w:r w:rsidRPr="00971FC1">
        <w:t xml:space="preserve"> subject to implementation of the appropriate technical and organisational measures required by the GDPR in order to safeguard the rights and freedoms of individuals.</w:t>
      </w:r>
    </w:p>
    <w:p w14:paraId="15CC72C4" w14:textId="0E32FC64" w:rsidR="002D65B0" w:rsidRPr="00971FC1" w:rsidRDefault="002D65B0" w:rsidP="000A4264">
      <w:pPr>
        <w:pStyle w:val="TSB-PolicyBullets"/>
        <w:spacing w:after="240"/>
      </w:pPr>
      <w:r w:rsidRPr="00971FC1">
        <w:t>Processed in a manner that ensures appropriate security of the personal data, including protection against unauthorised or unlawful processing and against accidental loss, destruction or damage, using appropriate technical or organisational measures.</w:t>
      </w:r>
    </w:p>
    <w:p w14:paraId="5509312A" w14:textId="0D2F855B" w:rsidR="002D65B0" w:rsidRPr="00971FC1" w:rsidRDefault="002D65B0" w:rsidP="008E5DD8">
      <w:pPr>
        <w:pStyle w:val="TSB-Level1Numbers"/>
      </w:pPr>
      <w:r w:rsidRPr="00971FC1">
        <w:t>The GDPR</w:t>
      </w:r>
      <w:r w:rsidR="00181ADF" w:rsidRPr="00971FC1">
        <w:t xml:space="preserve"> also requires that “the controller shall be responsible for, and able to demonstrate, compliance with the principles”. </w:t>
      </w:r>
    </w:p>
    <w:p w14:paraId="462D645B" w14:textId="6A94E783" w:rsidR="00C01D6D" w:rsidRPr="00971FC1" w:rsidRDefault="00C01D6D" w:rsidP="008E5DD8">
      <w:pPr>
        <w:pStyle w:val="Heading10"/>
      </w:pPr>
      <w:bookmarkStart w:id="10" w:name="_Accountability"/>
      <w:bookmarkEnd w:id="10"/>
      <w:r w:rsidRPr="00971FC1">
        <w:t>Accountability</w:t>
      </w:r>
    </w:p>
    <w:p w14:paraId="54E7B4A7" w14:textId="70B8082C" w:rsidR="008B0405" w:rsidRPr="00971FC1" w:rsidRDefault="00971FC1" w:rsidP="008E5DD8">
      <w:pPr>
        <w:pStyle w:val="TSB-Level1Numbers"/>
      </w:pPr>
      <w:r w:rsidRPr="00971FC1">
        <w:t>St Michael’s CE Primary School</w:t>
      </w:r>
      <w:r w:rsidR="00F714F5" w:rsidRPr="00971FC1">
        <w:t xml:space="preserve"> will implement appropriate technical and organisational measures to demonstrate </w:t>
      </w:r>
      <w:r w:rsidR="00F17B3C" w:rsidRPr="00971FC1">
        <w:t xml:space="preserve">that data is processed </w:t>
      </w:r>
      <w:r w:rsidR="00512C93" w:rsidRPr="00971FC1">
        <w:t xml:space="preserve">in line with the principles set out in the GDPR. </w:t>
      </w:r>
      <w:r w:rsidR="00D557FA" w:rsidRPr="00971FC1">
        <w:t xml:space="preserve"> </w:t>
      </w:r>
    </w:p>
    <w:p w14:paraId="0D2ADD10" w14:textId="0E11CDC7" w:rsidR="000F78E4" w:rsidRPr="00971FC1" w:rsidRDefault="000F78E4" w:rsidP="008E5DD8">
      <w:pPr>
        <w:pStyle w:val="TSB-Level1Numbers"/>
      </w:pPr>
      <w:r w:rsidRPr="00971FC1">
        <w:t>The school will provide comprehensive, clear and transparent privacy policies.</w:t>
      </w:r>
    </w:p>
    <w:p w14:paraId="35F4DCC9" w14:textId="0C51AB20" w:rsidR="00F17B3C" w:rsidRPr="00971FC1" w:rsidRDefault="000F78E4" w:rsidP="008E5DD8">
      <w:pPr>
        <w:pStyle w:val="TSB-Level1Numbers"/>
      </w:pPr>
      <w:r w:rsidRPr="00971FC1">
        <w:t xml:space="preserve">Records of activities relating to higher risk processing will be maintained, such as the processing of </w:t>
      </w:r>
      <w:r w:rsidR="00704B26" w:rsidRPr="00971FC1">
        <w:t xml:space="preserve">activities that: </w:t>
      </w:r>
    </w:p>
    <w:p w14:paraId="698722F5" w14:textId="5E804890" w:rsidR="00704B26" w:rsidRPr="00971FC1" w:rsidRDefault="00704B26" w:rsidP="00704B26">
      <w:pPr>
        <w:pStyle w:val="TSB-PolicyBullets"/>
      </w:pPr>
      <w:r w:rsidRPr="00971FC1">
        <w:t>Are not occasional.</w:t>
      </w:r>
    </w:p>
    <w:p w14:paraId="7A6CB219" w14:textId="76A3248E" w:rsidR="00704B26" w:rsidRPr="00971FC1" w:rsidRDefault="00704B26" w:rsidP="00704B26">
      <w:pPr>
        <w:pStyle w:val="TSB-PolicyBullets"/>
      </w:pPr>
      <w:r w:rsidRPr="00971FC1">
        <w:t>Could result in a risk to the rights and freedoms of individuals.</w:t>
      </w:r>
    </w:p>
    <w:p w14:paraId="6BBE63A7" w14:textId="5BB04A23" w:rsidR="00704B26" w:rsidRPr="00971FC1" w:rsidRDefault="00704B26" w:rsidP="00704B26">
      <w:pPr>
        <w:pStyle w:val="TSB-PolicyBullets"/>
      </w:pPr>
      <w:r w:rsidRPr="00971FC1">
        <w:lastRenderedPageBreak/>
        <w:t>Involve the processing of special categories of data or criminal conviction and offence data.</w:t>
      </w:r>
    </w:p>
    <w:p w14:paraId="7E90341D" w14:textId="5AD37B26" w:rsidR="00F17B3C" w:rsidRPr="00971FC1" w:rsidRDefault="00F17B3C" w:rsidP="008E5DD8">
      <w:pPr>
        <w:pStyle w:val="TSB-Level1Numbers"/>
      </w:pPr>
      <w:r w:rsidRPr="00971FC1">
        <w:t>Internal records of processing activities will include</w:t>
      </w:r>
      <w:r w:rsidR="00F56970" w:rsidRPr="00971FC1">
        <w:t xml:space="preserve"> the following</w:t>
      </w:r>
      <w:r w:rsidRPr="00971FC1">
        <w:t>:</w:t>
      </w:r>
    </w:p>
    <w:p w14:paraId="46DC0252" w14:textId="3D9F2E7A" w:rsidR="000F78E4" w:rsidRPr="00971FC1" w:rsidRDefault="00F17B3C" w:rsidP="009326AD">
      <w:pPr>
        <w:pStyle w:val="TSB-PolicyBullets"/>
      </w:pPr>
      <w:r w:rsidRPr="00971FC1">
        <w:t xml:space="preserve">Name and details of the organisation </w:t>
      </w:r>
    </w:p>
    <w:p w14:paraId="1A543152" w14:textId="1EC6D0AB" w:rsidR="00F17B3C" w:rsidRPr="00971FC1" w:rsidRDefault="00F17B3C" w:rsidP="009326AD">
      <w:pPr>
        <w:pStyle w:val="TSB-PolicyBullets"/>
      </w:pPr>
      <w:r w:rsidRPr="00971FC1">
        <w:t xml:space="preserve">Purpose(s) of the processing </w:t>
      </w:r>
    </w:p>
    <w:p w14:paraId="0DBDF055" w14:textId="4C3FFB80" w:rsidR="00F17B3C" w:rsidRPr="00971FC1" w:rsidRDefault="00F17B3C" w:rsidP="009326AD">
      <w:pPr>
        <w:pStyle w:val="TSB-PolicyBullets"/>
      </w:pPr>
      <w:r w:rsidRPr="00971FC1">
        <w:t>Description of the categories of individuals and person</w:t>
      </w:r>
      <w:r w:rsidR="00F56970" w:rsidRPr="00971FC1">
        <w:t>al</w:t>
      </w:r>
      <w:r w:rsidRPr="00971FC1">
        <w:t xml:space="preserve"> data</w:t>
      </w:r>
    </w:p>
    <w:p w14:paraId="503ADE5B" w14:textId="4DA02D00" w:rsidR="00F17B3C" w:rsidRPr="00971FC1" w:rsidRDefault="00F17B3C" w:rsidP="009326AD">
      <w:pPr>
        <w:pStyle w:val="TSB-PolicyBullets"/>
      </w:pPr>
      <w:r w:rsidRPr="00971FC1">
        <w:t xml:space="preserve">Retention schedules </w:t>
      </w:r>
    </w:p>
    <w:p w14:paraId="78FA3DE1" w14:textId="3324D1F5" w:rsidR="00B2524F" w:rsidRPr="00971FC1" w:rsidRDefault="00B2524F" w:rsidP="009326AD">
      <w:pPr>
        <w:pStyle w:val="TSB-PolicyBullets"/>
      </w:pPr>
      <w:r w:rsidRPr="00971FC1">
        <w:t>Categories of recipients of personal data</w:t>
      </w:r>
    </w:p>
    <w:p w14:paraId="7AA7A874" w14:textId="14EB2821" w:rsidR="00F17B3C" w:rsidRPr="00971FC1" w:rsidRDefault="00F17B3C" w:rsidP="009326AD">
      <w:pPr>
        <w:pStyle w:val="TSB-PolicyBullets"/>
      </w:pPr>
      <w:r w:rsidRPr="00971FC1">
        <w:t>Description of technical and organisational security measures</w:t>
      </w:r>
    </w:p>
    <w:p w14:paraId="62F05402" w14:textId="1C6F2646" w:rsidR="00F17B3C" w:rsidRPr="00971FC1" w:rsidRDefault="00F17B3C" w:rsidP="009326AD">
      <w:pPr>
        <w:pStyle w:val="TSB-PolicyBullets"/>
      </w:pPr>
      <w:r w:rsidRPr="00971FC1">
        <w:t>Details of transfers to third countries, including documentation of the transfer mechanism safeguards in place</w:t>
      </w:r>
    </w:p>
    <w:p w14:paraId="24B0B585" w14:textId="7C0896C5" w:rsidR="0039313A" w:rsidRPr="00971FC1" w:rsidRDefault="0039313A" w:rsidP="008E5DD8">
      <w:pPr>
        <w:pStyle w:val="TSB-Level1Numbers"/>
      </w:pPr>
      <w:r w:rsidRPr="00971FC1">
        <w:t>The school will implement measures that meet the principles of data protection by design and data protection by default, such as:</w:t>
      </w:r>
    </w:p>
    <w:p w14:paraId="213EA9E6" w14:textId="77C114CA" w:rsidR="0039313A" w:rsidRPr="00971FC1" w:rsidRDefault="0039313A" w:rsidP="009326AD">
      <w:pPr>
        <w:pStyle w:val="TSB-PolicyBullets"/>
      </w:pPr>
      <w:r w:rsidRPr="00971FC1">
        <w:t>Data minimisation</w:t>
      </w:r>
      <w:r w:rsidR="00E303C1" w:rsidRPr="00971FC1">
        <w:t>.</w:t>
      </w:r>
    </w:p>
    <w:p w14:paraId="708D08F0" w14:textId="7DF939FC" w:rsidR="0039313A" w:rsidRPr="00971FC1" w:rsidRDefault="0039313A" w:rsidP="009326AD">
      <w:pPr>
        <w:pStyle w:val="TSB-PolicyBullets"/>
      </w:pPr>
      <w:r w:rsidRPr="00971FC1">
        <w:t>Pseudonymisation</w:t>
      </w:r>
      <w:r w:rsidR="00E303C1" w:rsidRPr="00971FC1">
        <w:t>.</w:t>
      </w:r>
    </w:p>
    <w:p w14:paraId="324A7E15" w14:textId="5D3284D0" w:rsidR="0039313A" w:rsidRPr="00971FC1" w:rsidRDefault="0039313A" w:rsidP="009326AD">
      <w:pPr>
        <w:pStyle w:val="TSB-PolicyBullets"/>
      </w:pPr>
      <w:r w:rsidRPr="00971FC1">
        <w:t>Transparency</w:t>
      </w:r>
      <w:r w:rsidR="00E303C1" w:rsidRPr="00971FC1">
        <w:t>.</w:t>
      </w:r>
    </w:p>
    <w:p w14:paraId="4ABBFBC0" w14:textId="761DFA99" w:rsidR="0039313A" w:rsidRPr="00971FC1" w:rsidRDefault="0039313A" w:rsidP="009326AD">
      <w:pPr>
        <w:pStyle w:val="TSB-PolicyBullets"/>
      </w:pPr>
      <w:r w:rsidRPr="00971FC1">
        <w:t>Allowing individuals to monitor processing</w:t>
      </w:r>
      <w:r w:rsidR="00E303C1" w:rsidRPr="00971FC1">
        <w:t>.</w:t>
      </w:r>
    </w:p>
    <w:p w14:paraId="0CCAEC52" w14:textId="6D228657" w:rsidR="0039313A" w:rsidRPr="00971FC1" w:rsidRDefault="00E303C1" w:rsidP="009326AD">
      <w:pPr>
        <w:pStyle w:val="TSB-PolicyBullets"/>
      </w:pPr>
      <w:r w:rsidRPr="00971FC1">
        <w:t>Continuously</w:t>
      </w:r>
      <w:r w:rsidR="0039313A" w:rsidRPr="00971FC1">
        <w:t xml:space="preserve"> creating and improving security features</w:t>
      </w:r>
      <w:r w:rsidRPr="00971FC1">
        <w:t>.</w:t>
      </w:r>
    </w:p>
    <w:p w14:paraId="454777AD" w14:textId="4166070E" w:rsidR="00E303C1" w:rsidRDefault="00E303C1" w:rsidP="008E5DD8">
      <w:pPr>
        <w:pStyle w:val="TSB-Level1Numbers"/>
      </w:pPr>
      <w:r w:rsidRPr="00971FC1">
        <w:t xml:space="preserve">Data protection impact assessments will be used, where appropriate. </w:t>
      </w:r>
    </w:p>
    <w:p w14:paraId="09ECA315" w14:textId="2F9E25B5" w:rsidR="003A55B2" w:rsidRPr="003A55B2" w:rsidRDefault="003A55B2" w:rsidP="008E5DD8">
      <w:pPr>
        <w:pStyle w:val="Heading10"/>
      </w:pPr>
      <w:r w:rsidRPr="003A55B2">
        <w:t>Roles and Responsibilities</w:t>
      </w:r>
    </w:p>
    <w:p w14:paraId="2DC7E6BC" w14:textId="77777777" w:rsidR="003A55B2" w:rsidRPr="003A55B2" w:rsidRDefault="003A55B2" w:rsidP="008E5DD8">
      <w:pPr>
        <w:pStyle w:val="TSB-Level1Numbers"/>
      </w:pPr>
      <w:bookmarkStart w:id="11" w:name="_Toc491436296"/>
      <w:r w:rsidRPr="003A55B2">
        <w:t>The Data Controller</w:t>
      </w:r>
      <w:bookmarkEnd w:id="11"/>
    </w:p>
    <w:p w14:paraId="68BDEFDD" w14:textId="3B88DFF9" w:rsidR="003A55B2" w:rsidRDefault="003A55B2" w:rsidP="008E5DD8">
      <w:pPr>
        <w:pStyle w:val="TSB-Level1Numbers"/>
      </w:pPr>
      <w:proofErr w:type="gramStart"/>
      <w:r>
        <w:t>St Michael’s CE Primary School,</w:t>
      </w:r>
      <w:proofErr w:type="gramEnd"/>
      <w:r>
        <w:t xml:space="preserve"> is the data controller.</w:t>
      </w:r>
    </w:p>
    <w:p w14:paraId="59A7DA09" w14:textId="70F56BED" w:rsidR="003A55B2" w:rsidRDefault="003A55B2" w:rsidP="008E5DD8">
      <w:pPr>
        <w:pStyle w:val="TSB-Level2Numbers"/>
      </w:pPr>
      <w:r>
        <w:t>The Governors, therefore</w:t>
      </w:r>
      <w:r w:rsidR="00FE2853">
        <w:t xml:space="preserve">, </w:t>
      </w:r>
      <w:r>
        <w:t>have overall responsibility for ensuring that records are maintained, including security and access arrangements in accordance with regulations and that the school is complying with its obligations under the General Data Protection Regulation.</w:t>
      </w:r>
    </w:p>
    <w:p w14:paraId="17646290" w14:textId="041CA1E5" w:rsidR="003A55B2" w:rsidRDefault="003A55B2" w:rsidP="008E5DD8">
      <w:pPr>
        <w:pStyle w:val="TSB-Level2Numbers"/>
      </w:pPr>
      <w:r>
        <w:t xml:space="preserve">The School Business Manager (SBM), along with the SLT deal with the day-to-day matters relating to data protection.  </w:t>
      </w:r>
    </w:p>
    <w:p w14:paraId="0125F93F" w14:textId="1CC177AC" w:rsidR="003A55B2" w:rsidRDefault="003A55B2" w:rsidP="008E5DD8">
      <w:pPr>
        <w:pStyle w:val="TSB-Level2Numbers"/>
      </w:pPr>
      <w:r>
        <w:t xml:space="preserve">The SBM is responsible for ensuring personal information relating to pupils, staff, volunteers, governors and visitors is processed correctly by the relevant staff. </w:t>
      </w:r>
    </w:p>
    <w:p w14:paraId="28D78B94" w14:textId="149F0B9E" w:rsidR="003A55B2" w:rsidRDefault="003A55B2" w:rsidP="008E5DD8">
      <w:pPr>
        <w:pStyle w:val="TSB-Level2Numbers"/>
      </w:pPr>
      <w:r>
        <w:t xml:space="preserve">On occasion, personal information may be processed by outside organisations involved in data processing. By involving another organisation in data processing, the school increases certain risks. The security of the personal information is </w:t>
      </w:r>
      <w:r>
        <w:lastRenderedPageBreak/>
        <w:t>covered in a formal contract between the school and any outside organisation.  See appendix 1 for an example of the formal contract used.</w:t>
      </w:r>
    </w:p>
    <w:p w14:paraId="70126E40" w14:textId="73AB0405" w:rsidR="003A55B2" w:rsidRDefault="003A55B2" w:rsidP="008E5DD8">
      <w:pPr>
        <w:pStyle w:val="TSB-Level2Numbers"/>
      </w:pPr>
      <w:r>
        <w:t xml:space="preserve">The </w:t>
      </w:r>
      <w:r>
        <w:rPr>
          <w:szCs w:val="20"/>
          <w:shd w:val="clear" w:color="auto" w:fill="FFFFFF"/>
        </w:rPr>
        <w:t xml:space="preserve">headteacher of the school, </w:t>
      </w:r>
      <w:r>
        <w:rPr>
          <w:shd w:val="clear" w:color="auto" w:fill="FFFFFF"/>
        </w:rPr>
        <w:t xml:space="preserve">will ensure that all staff are aware of their data protection obligations, and oversee any queries related to the storing or processing of personal data. </w:t>
      </w:r>
      <w:r>
        <w:t>Staff are responsible for ensuring that they collect and store any personal data in accordance with this policy.</w:t>
      </w:r>
    </w:p>
    <w:p w14:paraId="0E1C8F84" w14:textId="728F8FA9" w:rsidR="003A55B2" w:rsidRDefault="003A55B2" w:rsidP="008E5DD8">
      <w:pPr>
        <w:pStyle w:val="TSB-Level2Numbers"/>
      </w:pPr>
      <w:r>
        <w:t xml:space="preserve">All staff and governors will sign a privacy statement to acknowledge that they understand and will follow the procedures set by the school on how personal data is to be handled. </w:t>
      </w:r>
    </w:p>
    <w:p w14:paraId="78BA795E" w14:textId="1EBFC049" w:rsidR="003A55B2" w:rsidRDefault="003A55B2" w:rsidP="008E5DD8">
      <w:pPr>
        <w:pStyle w:val="TSB-Level2Numbers"/>
      </w:pPr>
      <w:r w:rsidRPr="003A55B2">
        <w:rPr>
          <w:shd w:val="clear" w:color="auto" w:fill="FFFFFF"/>
        </w:rPr>
        <w:t>St Michael’s CE Primary School is registered as a data controller with the Information Commissioner’s Office and renews this registration annually.</w:t>
      </w:r>
    </w:p>
    <w:p w14:paraId="400A8B57" w14:textId="4B914F9E" w:rsidR="00C01D6D" w:rsidRDefault="00C01D6D" w:rsidP="008E5DD8">
      <w:pPr>
        <w:pStyle w:val="Heading10"/>
      </w:pPr>
      <w:bookmarkStart w:id="12" w:name="_Data_protection_officer"/>
      <w:bookmarkEnd w:id="12"/>
      <w:r w:rsidRPr="00971FC1">
        <w:t>Data protection officer (DPO)</w:t>
      </w:r>
    </w:p>
    <w:p w14:paraId="3E0768F6" w14:textId="77777777" w:rsidR="00F60934" w:rsidRPr="00F60934" w:rsidRDefault="00F60934" w:rsidP="00F60934"/>
    <w:p w14:paraId="50853EFF" w14:textId="0357E5F2" w:rsidR="00A3555E" w:rsidRPr="00971FC1" w:rsidRDefault="00F60934" w:rsidP="008E5DD8">
      <w:pPr>
        <w:pStyle w:val="TSB-Level1Numbers"/>
      </w:pPr>
      <w:r>
        <w:t xml:space="preserve">The </w:t>
      </w:r>
      <w:r w:rsidR="003956B6" w:rsidRPr="00971FC1">
        <w:t>DPO</w:t>
      </w:r>
      <w:r w:rsidR="0081740D">
        <w:t xml:space="preserve"> will</w:t>
      </w:r>
      <w:r w:rsidR="003956B6" w:rsidRPr="00971FC1">
        <w:t>:</w:t>
      </w:r>
    </w:p>
    <w:p w14:paraId="46A96099" w14:textId="30382C0D" w:rsidR="003956B6" w:rsidRPr="00971FC1" w:rsidRDefault="003956B6" w:rsidP="009326AD">
      <w:pPr>
        <w:pStyle w:val="TSB-PolicyBullets"/>
      </w:pPr>
      <w:r w:rsidRPr="00971FC1">
        <w:t xml:space="preserve">Inform and advise the school and its employees about their obligations to comply with the GDPR and other data protection laws. </w:t>
      </w:r>
    </w:p>
    <w:p w14:paraId="6BCCF0A0" w14:textId="6C79DDAC" w:rsidR="003956B6" w:rsidRPr="00971FC1" w:rsidRDefault="003956B6" w:rsidP="009326AD">
      <w:pPr>
        <w:pStyle w:val="TSB-PolicyBullets"/>
      </w:pPr>
      <w:r w:rsidRPr="00971FC1">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0C3643EF" w14:textId="4CC90CE5" w:rsidR="00A72F9F" w:rsidRPr="00971FC1" w:rsidRDefault="00A72F9F" w:rsidP="008E5DD8">
      <w:pPr>
        <w:pStyle w:val="TSB-Level1Numbers"/>
      </w:pPr>
      <w:r w:rsidRPr="00971FC1">
        <w:t xml:space="preserve">The DPO will have professional experience and knowledge of data protection law, particularly that in relation to schools. </w:t>
      </w:r>
    </w:p>
    <w:p w14:paraId="0D2C02F3" w14:textId="752F0A18" w:rsidR="003956B6" w:rsidRPr="00971FC1" w:rsidRDefault="003956B6" w:rsidP="008E5DD8">
      <w:pPr>
        <w:pStyle w:val="TSB-Level1Numbers"/>
      </w:pPr>
      <w:r w:rsidRPr="00971FC1">
        <w:t xml:space="preserve">The DPO will report to the highest level of management at the school, which is the </w:t>
      </w:r>
      <w:r w:rsidRPr="00567F1D">
        <w:t xml:space="preserve">headteacher. </w:t>
      </w:r>
    </w:p>
    <w:p w14:paraId="2024FA4F" w14:textId="621E67F9" w:rsidR="003956B6" w:rsidRPr="00971FC1" w:rsidRDefault="003956B6" w:rsidP="008E5DD8">
      <w:pPr>
        <w:pStyle w:val="TSB-Level1Numbers"/>
      </w:pPr>
      <w:r w:rsidRPr="00971FC1">
        <w:t xml:space="preserve">The DPO will operate independently and will not be dismissed or penalised for performing their task. </w:t>
      </w:r>
    </w:p>
    <w:p w14:paraId="1AE1CD3D" w14:textId="15F66A3F" w:rsidR="00B2524F" w:rsidRPr="00971FC1" w:rsidRDefault="003956B6" w:rsidP="008E5DD8">
      <w:pPr>
        <w:pStyle w:val="TSB-Level1Numbers"/>
      </w:pPr>
      <w:r w:rsidRPr="00971FC1">
        <w:t xml:space="preserve">Sufficient resources will be provided to the DPO to enable them to meet their GDPR obligations. </w:t>
      </w:r>
    </w:p>
    <w:p w14:paraId="4170DB6C" w14:textId="6266C811" w:rsidR="00C01D6D" w:rsidRPr="00971FC1" w:rsidRDefault="00C01D6D" w:rsidP="008E5DD8">
      <w:pPr>
        <w:pStyle w:val="Heading10"/>
      </w:pPr>
      <w:bookmarkStart w:id="13" w:name="_Lawful_processing"/>
      <w:bookmarkEnd w:id="13"/>
      <w:r w:rsidRPr="00971FC1">
        <w:t>Lawful processing</w:t>
      </w:r>
    </w:p>
    <w:p w14:paraId="1C1617FC" w14:textId="6053FC3B" w:rsidR="00181ADF" w:rsidRPr="00971FC1" w:rsidRDefault="00181ADF" w:rsidP="008E5DD8">
      <w:pPr>
        <w:pStyle w:val="TSB-Level1Numbers"/>
      </w:pPr>
      <w:r w:rsidRPr="00971FC1">
        <w:t xml:space="preserve">The legal basis for processing data </w:t>
      </w:r>
      <w:r w:rsidR="008B0405" w:rsidRPr="00971FC1">
        <w:t>will be</w:t>
      </w:r>
      <w:r w:rsidRPr="00971FC1">
        <w:t xml:space="preserve"> identified and documented prior to data being processed. </w:t>
      </w:r>
    </w:p>
    <w:p w14:paraId="11F7A7EE" w14:textId="0667238B" w:rsidR="00181ADF" w:rsidRPr="00971FC1" w:rsidRDefault="00181ADF" w:rsidP="008E5DD8">
      <w:pPr>
        <w:pStyle w:val="TSB-Level1Numbers"/>
      </w:pPr>
      <w:r w:rsidRPr="00971FC1">
        <w:t xml:space="preserve">Under the GDPR, data </w:t>
      </w:r>
      <w:r w:rsidR="008B0405" w:rsidRPr="00971FC1">
        <w:t>will</w:t>
      </w:r>
      <w:r w:rsidRPr="00971FC1">
        <w:t xml:space="preserve"> be lawfully processed under the following conditions:</w:t>
      </w:r>
    </w:p>
    <w:p w14:paraId="537A447D" w14:textId="77777777" w:rsidR="005C32EA" w:rsidRPr="00971FC1" w:rsidRDefault="005C32EA" w:rsidP="009326AD">
      <w:pPr>
        <w:pStyle w:val="TSB-PolicyBullets"/>
      </w:pPr>
      <w:r w:rsidRPr="00971FC1">
        <w:t>The consent of the data subject has been obtained.</w:t>
      </w:r>
    </w:p>
    <w:p w14:paraId="659A4303" w14:textId="77777777" w:rsidR="00622D54" w:rsidRPr="00971FC1" w:rsidRDefault="00622D54" w:rsidP="009326AD">
      <w:pPr>
        <w:pStyle w:val="TSB-PolicyBullets"/>
      </w:pPr>
      <w:r w:rsidRPr="00971FC1">
        <w:t>Processing is necessary for:</w:t>
      </w:r>
    </w:p>
    <w:p w14:paraId="5CF454B3" w14:textId="7FFA95DD" w:rsidR="00622D54" w:rsidRPr="00971FC1" w:rsidRDefault="005C32EA" w:rsidP="005C32EA">
      <w:pPr>
        <w:pStyle w:val="PolicyBullets"/>
        <w:numPr>
          <w:ilvl w:val="0"/>
          <w:numId w:val="18"/>
        </w:numPr>
      </w:pPr>
      <w:r w:rsidRPr="00971FC1">
        <w:t xml:space="preserve">Compliance with a legal obligation. </w:t>
      </w:r>
    </w:p>
    <w:p w14:paraId="7931C008" w14:textId="1F19AFAD" w:rsidR="00181ADF" w:rsidRPr="00971FC1" w:rsidRDefault="005C32EA" w:rsidP="005C32EA">
      <w:pPr>
        <w:pStyle w:val="PolicyBullets"/>
        <w:numPr>
          <w:ilvl w:val="0"/>
          <w:numId w:val="18"/>
        </w:numPr>
      </w:pPr>
      <w:r w:rsidRPr="00971FC1">
        <w:lastRenderedPageBreak/>
        <w:t>The p</w:t>
      </w:r>
      <w:r w:rsidR="00181ADF" w:rsidRPr="00971FC1">
        <w:t xml:space="preserve">erformance of a task carried out in the public interest or in the exercise of official authority vested in the controller. </w:t>
      </w:r>
    </w:p>
    <w:p w14:paraId="14665909" w14:textId="73A4A14F" w:rsidR="005C32EA" w:rsidRPr="00971FC1" w:rsidRDefault="005C32EA" w:rsidP="005C32EA">
      <w:pPr>
        <w:pStyle w:val="PolicyBullets"/>
        <w:numPr>
          <w:ilvl w:val="0"/>
          <w:numId w:val="18"/>
        </w:numPr>
      </w:pPr>
      <w:r w:rsidRPr="00971FC1">
        <w:t xml:space="preserve">For the performance of a contract with the data subject or to take steps to </w:t>
      </w:r>
      <w:proofErr w:type="gramStart"/>
      <w:r w:rsidRPr="00971FC1">
        <w:t>enter into</w:t>
      </w:r>
      <w:proofErr w:type="gramEnd"/>
      <w:r w:rsidRPr="00971FC1">
        <w:t xml:space="preserve"> a contract.</w:t>
      </w:r>
    </w:p>
    <w:p w14:paraId="0DCD5421" w14:textId="4C51AD10" w:rsidR="005C32EA" w:rsidRPr="00971FC1" w:rsidRDefault="004229F7" w:rsidP="005C32EA">
      <w:pPr>
        <w:pStyle w:val="PolicyBullets"/>
        <w:numPr>
          <w:ilvl w:val="0"/>
          <w:numId w:val="18"/>
        </w:numPr>
      </w:pPr>
      <w:r w:rsidRPr="00971FC1">
        <w:t>P</w:t>
      </w:r>
      <w:r w:rsidR="005C32EA" w:rsidRPr="00971FC1">
        <w:t>rotect</w:t>
      </w:r>
      <w:r w:rsidRPr="00971FC1">
        <w:t>ing</w:t>
      </w:r>
      <w:r w:rsidR="005C32EA" w:rsidRPr="00971FC1">
        <w:t xml:space="preserve"> the vital interests of a data subject or another person.</w:t>
      </w:r>
    </w:p>
    <w:p w14:paraId="36C2A969" w14:textId="42E2F8E6" w:rsidR="005C32EA" w:rsidRPr="00971FC1" w:rsidRDefault="005C32EA" w:rsidP="005C32EA">
      <w:pPr>
        <w:pStyle w:val="PolicyBullets"/>
        <w:numPr>
          <w:ilvl w:val="0"/>
          <w:numId w:val="18"/>
        </w:numPr>
      </w:pPr>
      <w:r w:rsidRPr="00971FC1">
        <w:t>For the purposes of legitimate interests pursued by the controller or a third party, except where such interests are overridden by the interests, rights or freedoms of the data subject.</w:t>
      </w:r>
      <w:r w:rsidR="00AA78B9" w:rsidRPr="00971FC1">
        <w:t xml:space="preserve"> (This condition is not available to processing undertaken by the school in the performance of its tasks.)</w:t>
      </w:r>
    </w:p>
    <w:p w14:paraId="11F94183" w14:textId="08192140" w:rsidR="00181ADF" w:rsidRPr="00971FC1" w:rsidRDefault="00181ADF" w:rsidP="008E5DD8">
      <w:pPr>
        <w:pStyle w:val="TSB-Level1Numbers"/>
      </w:pPr>
      <w:r w:rsidRPr="00971FC1">
        <w:t xml:space="preserve">Sensitive data </w:t>
      </w:r>
      <w:r w:rsidR="008B0405" w:rsidRPr="00971FC1">
        <w:t>will</w:t>
      </w:r>
      <w:r w:rsidRPr="00971FC1">
        <w:t xml:space="preserve"> on</w:t>
      </w:r>
      <w:r w:rsidR="00BD0279" w:rsidRPr="00971FC1">
        <w:t xml:space="preserve">ly </w:t>
      </w:r>
      <w:r w:rsidR="008B0405" w:rsidRPr="00971FC1">
        <w:t xml:space="preserve">be </w:t>
      </w:r>
      <w:r w:rsidR="00BD0279" w:rsidRPr="00971FC1">
        <w:t>processed under the following conditions:</w:t>
      </w:r>
    </w:p>
    <w:p w14:paraId="44ADC177" w14:textId="19DF44A9" w:rsidR="00BD0279" w:rsidRPr="00971FC1" w:rsidRDefault="00BD0279" w:rsidP="009326AD">
      <w:pPr>
        <w:pStyle w:val="TSB-PolicyBullets"/>
      </w:pPr>
      <w:r w:rsidRPr="00971FC1">
        <w:t>Explicit consent of the data subject, unless reliance on consent is prohibited by EU or Member State law.</w:t>
      </w:r>
    </w:p>
    <w:p w14:paraId="07D11494" w14:textId="77777777" w:rsidR="004229F7" w:rsidRPr="00971FC1" w:rsidRDefault="004229F7" w:rsidP="009326AD">
      <w:pPr>
        <w:pStyle w:val="TSB-PolicyBullets"/>
      </w:pPr>
      <w:r w:rsidRPr="00971FC1">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46FA1C7A" w14:textId="77777777" w:rsidR="004229F7" w:rsidRPr="00971FC1" w:rsidRDefault="004229F7" w:rsidP="009326AD">
      <w:pPr>
        <w:pStyle w:val="TSB-PolicyBullets"/>
      </w:pPr>
      <w:r w:rsidRPr="00971FC1">
        <w:t>Processing relates to personal data manifestly made public by the data subject.</w:t>
      </w:r>
    </w:p>
    <w:p w14:paraId="201CDF36" w14:textId="04233D3B" w:rsidR="004229F7" w:rsidRPr="00971FC1" w:rsidRDefault="00BD0279" w:rsidP="009326AD">
      <w:pPr>
        <w:pStyle w:val="TSB-PolicyBullets"/>
      </w:pPr>
      <w:r w:rsidRPr="00971FC1">
        <w:t>Processing is necessary for</w:t>
      </w:r>
      <w:r w:rsidR="004229F7" w:rsidRPr="00971FC1">
        <w:t>:</w:t>
      </w:r>
    </w:p>
    <w:p w14:paraId="353E2A0A" w14:textId="5688DEB7" w:rsidR="00BD0279" w:rsidRPr="00971FC1" w:rsidRDefault="004229F7" w:rsidP="004229F7">
      <w:pPr>
        <w:pStyle w:val="PolicyBullets"/>
        <w:numPr>
          <w:ilvl w:val="0"/>
          <w:numId w:val="19"/>
        </w:numPr>
      </w:pPr>
      <w:r w:rsidRPr="00971FC1">
        <w:rPr>
          <w:rStyle w:val="PolicyBulletsChar"/>
        </w:rPr>
        <w:t>C</w:t>
      </w:r>
      <w:r w:rsidR="00BD0279" w:rsidRPr="00971FC1">
        <w:rPr>
          <w:rStyle w:val="PolicyBulletsChar"/>
        </w:rPr>
        <w:t>arrying out obligations under employment</w:t>
      </w:r>
      <w:r w:rsidR="00BD0279" w:rsidRPr="00971FC1">
        <w:t>, social security or social protection law, or a collective agreement.</w:t>
      </w:r>
    </w:p>
    <w:p w14:paraId="5BD4E580" w14:textId="635C762B" w:rsidR="004229F7" w:rsidRPr="00971FC1" w:rsidRDefault="004229F7" w:rsidP="004229F7">
      <w:pPr>
        <w:pStyle w:val="PolicyBullets"/>
        <w:numPr>
          <w:ilvl w:val="0"/>
          <w:numId w:val="19"/>
        </w:numPr>
      </w:pPr>
      <w:r w:rsidRPr="00971FC1">
        <w:t>Protecting the vital interests of a data subject or another individual where the data subject is physically or legally incapable of giving consent.</w:t>
      </w:r>
    </w:p>
    <w:p w14:paraId="6D2E3D3D" w14:textId="0014ABBE" w:rsidR="004229F7" w:rsidRPr="00971FC1" w:rsidRDefault="004229F7" w:rsidP="004229F7">
      <w:pPr>
        <w:pStyle w:val="PolicyBullets"/>
        <w:numPr>
          <w:ilvl w:val="0"/>
          <w:numId w:val="19"/>
        </w:numPr>
      </w:pPr>
      <w:r w:rsidRPr="00971FC1">
        <w:t>The establishment, exercise or defence of legal claims or where courts are acting in their judicial capacity.</w:t>
      </w:r>
    </w:p>
    <w:p w14:paraId="340D4CED" w14:textId="223D8612" w:rsidR="004229F7" w:rsidRPr="00971FC1" w:rsidRDefault="004229F7" w:rsidP="004229F7">
      <w:pPr>
        <w:pStyle w:val="PolicyBullets"/>
        <w:numPr>
          <w:ilvl w:val="0"/>
          <w:numId w:val="19"/>
        </w:numPr>
      </w:pPr>
      <w:r w:rsidRPr="00971FC1">
        <w:t xml:space="preserve">Reasons of substantial public interest </w:t>
      </w:r>
      <w:proofErr w:type="gramStart"/>
      <w:r w:rsidRPr="00971FC1">
        <w:t>on the basis of</w:t>
      </w:r>
      <w:proofErr w:type="gramEnd"/>
      <w:r w:rsidRPr="00971FC1">
        <w:t xml:space="preserve"> Union or Member State law which is proportionate to the aim pursued and which contains appropriate safeguards.</w:t>
      </w:r>
    </w:p>
    <w:p w14:paraId="2D4D2493" w14:textId="52E2F2C1" w:rsidR="004229F7" w:rsidRPr="00971FC1" w:rsidRDefault="004229F7" w:rsidP="004229F7">
      <w:pPr>
        <w:pStyle w:val="PolicyBullets"/>
        <w:numPr>
          <w:ilvl w:val="0"/>
          <w:numId w:val="19"/>
        </w:numPr>
      </w:pPr>
      <w:r w:rsidRPr="00971FC1">
        <w:t xml:space="preserve">The purposes of preventative or occupational medicine, for assessing the working capacity of the employee, medical diagnosis, the provision of health or social care or treatment or management of health or social care systems and services </w:t>
      </w:r>
      <w:proofErr w:type="gramStart"/>
      <w:r w:rsidRPr="00971FC1">
        <w:t>on the basis of</w:t>
      </w:r>
      <w:proofErr w:type="gramEnd"/>
      <w:r w:rsidRPr="00971FC1">
        <w:t xml:space="preserve"> Union or Member State law or a contract with a health professional.</w:t>
      </w:r>
    </w:p>
    <w:p w14:paraId="6787B858" w14:textId="01A37F79" w:rsidR="004229F7" w:rsidRPr="00971FC1" w:rsidRDefault="004229F7" w:rsidP="004229F7">
      <w:pPr>
        <w:pStyle w:val="PolicyBullets"/>
        <w:numPr>
          <w:ilvl w:val="0"/>
          <w:numId w:val="19"/>
        </w:numPr>
      </w:pPr>
      <w:r w:rsidRPr="00971FC1">
        <w:t xml:space="preserve">Reasons of public interest </w:t>
      </w:r>
      <w:proofErr w:type="gramStart"/>
      <w:r w:rsidRPr="00971FC1">
        <w:t>in the area of</w:t>
      </w:r>
      <w:proofErr w:type="gramEnd"/>
      <w:r w:rsidRPr="00971FC1">
        <w:t xml:space="preserve"> public health, such as protecting against serious cross-border threats to health or ensuring high standards of healthcare and of medicinal products or medical devices.</w:t>
      </w:r>
    </w:p>
    <w:p w14:paraId="785DEADE" w14:textId="65C2393C" w:rsidR="004229F7" w:rsidRDefault="004229F7" w:rsidP="004229F7">
      <w:pPr>
        <w:pStyle w:val="PolicyBullets"/>
        <w:numPr>
          <w:ilvl w:val="0"/>
          <w:numId w:val="19"/>
        </w:numPr>
      </w:pPr>
      <w:r w:rsidRPr="00971FC1">
        <w:t xml:space="preserve">Archiving purposes in the public interest, or scientific and historical research purposes or statistical purposes in accordance with </w:t>
      </w:r>
      <w:r w:rsidR="002A3920" w:rsidRPr="00971FC1">
        <w:t>a</w:t>
      </w:r>
      <w:r w:rsidRPr="00971FC1">
        <w:t>rticle 89(1).</w:t>
      </w:r>
    </w:p>
    <w:p w14:paraId="6B30A16B" w14:textId="77777777" w:rsidR="006D66D8" w:rsidRPr="00971FC1" w:rsidRDefault="006D66D8" w:rsidP="006D66D8">
      <w:pPr>
        <w:pStyle w:val="PolicyBullets"/>
        <w:ind w:left="2285" w:firstLine="0"/>
      </w:pPr>
    </w:p>
    <w:p w14:paraId="06927A34" w14:textId="08720F13" w:rsidR="00912AA5" w:rsidRPr="00971FC1" w:rsidRDefault="00912AA5" w:rsidP="008E5DD8">
      <w:pPr>
        <w:pStyle w:val="Heading10"/>
      </w:pPr>
      <w:bookmarkStart w:id="14" w:name="_Consent"/>
      <w:bookmarkEnd w:id="14"/>
      <w:r w:rsidRPr="00971FC1">
        <w:lastRenderedPageBreak/>
        <w:t>Consent</w:t>
      </w:r>
    </w:p>
    <w:p w14:paraId="3FED99E5" w14:textId="7D96D1CC" w:rsidR="00912AA5" w:rsidRPr="00971FC1" w:rsidRDefault="00912AA5" w:rsidP="008E5DD8">
      <w:pPr>
        <w:pStyle w:val="TSB-Level1Numbers"/>
      </w:pPr>
      <w:r w:rsidRPr="00971FC1">
        <w:t xml:space="preserve">Consent must be a positive indication. It cannot be inferred from silence, inactivity or pre-ticked boxes. </w:t>
      </w:r>
    </w:p>
    <w:p w14:paraId="6B177098" w14:textId="1AA44A1C" w:rsidR="00BD0279" w:rsidRPr="00971FC1" w:rsidRDefault="008B0405" w:rsidP="008E5DD8">
      <w:pPr>
        <w:pStyle w:val="TSB-Level1Numbers"/>
      </w:pPr>
      <w:r w:rsidRPr="00971FC1">
        <w:t>Consent will</w:t>
      </w:r>
      <w:r w:rsidR="00BD0279" w:rsidRPr="00971FC1">
        <w:t xml:space="preserve"> only be accepted where it is freely given, specific, informed and an unambiguous indication of the individual’s wishes. </w:t>
      </w:r>
    </w:p>
    <w:p w14:paraId="5E495F7E" w14:textId="5CDF63AF" w:rsidR="00BD0279" w:rsidRPr="00971FC1" w:rsidRDefault="00BD0279" w:rsidP="008E5DD8">
      <w:pPr>
        <w:pStyle w:val="TSB-Level1Numbers"/>
      </w:pPr>
      <w:r w:rsidRPr="00971FC1">
        <w:t xml:space="preserve">Where consent is given, a record </w:t>
      </w:r>
      <w:r w:rsidR="008B0405" w:rsidRPr="00971FC1">
        <w:t>will be</w:t>
      </w:r>
      <w:r w:rsidRPr="00971FC1">
        <w:t xml:space="preserve"> kept documenting how and when consent was given. </w:t>
      </w:r>
    </w:p>
    <w:p w14:paraId="481F17DC" w14:textId="16800441" w:rsidR="00912AA5" w:rsidRPr="00971FC1" w:rsidRDefault="00912AA5" w:rsidP="008E5DD8">
      <w:pPr>
        <w:pStyle w:val="TSB-Level1Numbers"/>
      </w:pPr>
      <w:r w:rsidRPr="00971FC1">
        <w:t xml:space="preserve">The school ensures that consent mechanisms meet the standards of the GDPR. Where the standard of consent cannot be met, an alternative legal basis for processing the data must be found, or the processing must cease. </w:t>
      </w:r>
    </w:p>
    <w:p w14:paraId="2C7E0686" w14:textId="43F9EDFC" w:rsidR="00BD0279" w:rsidRPr="00971FC1" w:rsidRDefault="00BD0279" w:rsidP="008E5DD8">
      <w:pPr>
        <w:pStyle w:val="TSB-Level1Numbers"/>
      </w:pPr>
      <w:r w:rsidRPr="00971FC1">
        <w:t xml:space="preserve">Consent accepted under the </w:t>
      </w:r>
      <w:r w:rsidR="008B0405" w:rsidRPr="00971FC1">
        <w:t>DPA</w:t>
      </w:r>
      <w:r w:rsidRPr="00971FC1">
        <w:t xml:space="preserve"> will be reviewed to ensure it meets the standards of the GDPR; however, acceptable consent obtained under the DPA will not be reobtained. </w:t>
      </w:r>
    </w:p>
    <w:p w14:paraId="2615E68F" w14:textId="1DFB6996" w:rsidR="00BD0279" w:rsidRPr="00971FC1" w:rsidRDefault="00BD0279" w:rsidP="008E5DD8">
      <w:pPr>
        <w:pStyle w:val="TSB-Level1Numbers"/>
      </w:pPr>
      <w:r w:rsidRPr="00971FC1">
        <w:t xml:space="preserve">Consent can be withdrawn by the individual at any time. </w:t>
      </w:r>
    </w:p>
    <w:p w14:paraId="10007929" w14:textId="0A5EE4C6" w:rsidR="00B01046" w:rsidRPr="00971FC1" w:rsidRDefault="00E75E8F" w:rsidP="008E5DD8">
      <w:pPr>
        <w:pStyle w:val="TSB-Level1Numbers"/>
      </w:pPr>
      <w:r w:rsidRPr="00971FC1">
        <w:t xml:space="preserve">Where a child is under the age of 16 </w:t>
      </w:r>
      <w:r w:rsidRPr="00567F1D">
        <w:t>[or younger if the law provides it (u</w:t>
      </w:r>
      <w:r w:rsidR="00AA78B9" w:rsidRPr="00567F1D">
        <w:t>p to the age of 13)]</w:t>
      </w:r>
      <w:r w:rsidRPr="00567F1D">
        <w:t>, t</w:t>
      </w:r>
      <w:r w:rsidR="008B0405" w:rsidRPr="00567F1D">
        <w:t>he consent of parents</w:t>
      </w:r>
      <w:r w:rsidR="00912AA5" w:rsidRPr="00971FC1">
        <w:t xml:space="preserve"> </w:t>
      </w:r>
      <w:r w:rsidR="008B0405" w:rsidRPr="00971FC1">
        <w:t xml:space="preserve">will be </w:t>
      </w:r>
      <w:r w:rsidR="00912AA5" w:rsidRPr="00971FC1">
        <w:t xml:space="preserve">sought prior to the processing of </w:t>
      </w:r>
      <w:r w:rsidRPr="00971FC1">
        <w:t xml:space="preserve">their </w:t>
      </w:r>
      <w:r w:rsidR="00912AA5" w:rsidRPr="00971FC1">
        <w:t>data</w:t>
      </w:r>
      <w:r w:rsidR="007E10E0" w:rsidRPr="00971FC1">
        <w:t>, except where the processing is related to preventative or counselling services offered directly to a child</w:t>
      </w:r>
      <w:r w:rsidR="00912AA5" w:rsidRPr="00971FC1">
        <w:t xml:space="preserve">. </w:t>
      </w:r>
    </w:p>
    <w:p w14:paraId="38F15E68" w14:textId="421009A9" w:rsidR="00C01D6D" w:rsidRPr="00971FC1" w:rsidRDefault="00C01D6D" w:rsidP="008E5DD8">
      <w:pPr>
        <w:pStyle w:val="Heading10"/>
      </w:pPr>
      <w:bookmarkStart w:id="15" w:name="_The_right_to"/>
      <w:bookmarkEnd w:id="15"/>
      <w:r w:rsidRPr="00971FC1">
        <w:t>The right to be informed</w:t>
      </w:r>
      <w:r w:rsidR="00512C93" w:rsidRPr="00971FC1">
        <w:t xml:space="preserve"> </w:t>
      </w:r>
    </w:p>
    <w:p w14:paraId="020F8D14" w14:textId="08FEE8C1" w:rsidR="009326AD" w:rsidRPr="00971FC1" w:rsidRDefault="009326AD" w:rsidP="008E5DD8">
      <w:pPr>
        <w:pStyle w:val="TSB-Level1Numbers"/>
      </w:pPr>
      <w:r w:rsidRPr="00971FC1">
        <w:t xml:space="preserve">The </w:t>
      </w:r>
      <w:r w:rsidR="00847898" w:rsidRPr="00971FC1">
        <w:t>privacy notice</w:t>
      </w:r>
      <w:r w:rsidRPr="00971FC1">
        <w:t xml:space="preserve"> supplied to</w:t>
      </w:r>
      <w:r w:rsidR="007E10E0" w:rsidRPr="00971FC1">
        <w:t xml:space="preserve"> individual</w:t>
      </w:r>
      <w:r w:rsidRPr="00971FC1">
        <w:t>s</w:t>
      </w:r>
      <w:r w:rsidR="007E10E0" w:rsidRPr="00971FC1">
        <w:t xml:space="preserve"> </w:t>
      </w:r>
      <w:proofErr w:type="gramStart"/>
      <w:r w:rsidR="007E10E0" w:rsidRPr="00971FC1">
        <w:t>in regards to</w:t>
      </w:r>
      <w:proofErr w:type="gramEnd"/>
      <w:r w:rsidR="007E10E0" w:rsidRPr="00971FC1">
        <w:t xml:space="preserve"> the pr</w:t>
      </w:r>
      <w:r w:rsidRPr="00971FC1">
        <w:t xml:space="preserve">ocessing of their personal data will be written in clear, plain </w:t>
      </w:r>
      <w:proofErr w:type="gramStart"/>
      <w:r w:rsidRPr="00971FC1">
        <w:t>language</w:t>
      </w:r>
      <w:proofErr w:type="gramEnd"/>
      <w:r w:rsidRPr="00971FC1">
        <w:t xml:space="preserve"> which is concise, transparent, easily a</w:t>
      </w:r>
      <w:r w:rsidR="00847898" w:rsidRPr="00971FC1">
        <w:t xml:space="preserve">ccessible and free of charge. </w:t>
      </w:r>
    </w:p>
    <w:p w14:paraId="2E4B91BB" w14:textId="77777777" w:rsidR="00847898" w:rsidRPr="00971FC1" w:rsidRDefault="00847898" w:rsidP="008E5DD8">
      <w:pPr>
        <w:pStyle w:val="TSB-Level1Numbers"/>
      </w:pPr>
      <w:r w:rsidRPr="00971FC1">
        <w:t xml:space="preserve">If services are offered directly to a child, the school will ensure that the privacy notice is written in a clear, plain manner that the child will understand. </w:t>
      </w:r>
    </w:p>
    <w:p w14:paraId="0DD48984" w14:textId="7B41DA93" w:rsidR="009326AD" w:rsidRPr="00971FC1" w:rsidRDefault="009326AD" w:rsidP="008E5DD8">
      <w:pPr>
        <w:pStyle w:val="TSB-Level1Numbers"/>
      </w:pPr>
      <w:r w:rsidRPr="00971FC1">
        <w:t xml:space="preserve">In relation to data obtained </w:t>
      </w:r>
      <w:r w:rsidR="00B2524F" w:rsidRPr="00971FC1">
        <w:t xml:space="preserve">both </w:t>
      </w:r>
      <w:r w:rsidRPr="00971FC1">
        <w:t>directly from the data subject and not obtained directly from the data subject, the following information will be supplied</w:t>
      </w:r>
      <w:r w:rsidR="00847898" w:rsidRPr="00971FC1">
        <w:t xml:space="preserve"> within the privacy notice</w:t>
      </w:r>
      <w:r w:rsidRPr="00971FC1">
        <w:t>:</w:t>
      </w:r>
    </w:p>
    <w:p w14:paraId="1EE47111" w14:textId="0231E392" w:rsidR="009326AD" w:rsidRPr="00971FC1" w:rsidRDefault="009326AD" w:rsidP="00A22790">
      <w:pPr>
        <w:pStyle w:val="TSB-PolicyBullets"/>
        <w:jc w:val="both"/>
      </w:pPr>
      <w:r w:rsidRPr="00971FC1">
        <w:t xml:space="preserve">The identity and contact details of the controller </w:t>
      </w:r>
      <w:r w:rsidR="00A22790" w:rsidRPr="00971FC1">
        <w:t>(</w:t>
      </w:r>
      <w:r w:rsidRPr="00971FC1">
        <w:t>and where applicable, the controller’s representative</w:t>
      </w:r>
      <w:r w:rsidR="00A22790" w:rsidRPr="00971FC1">
        <w:t>)</w:t>
      </w:r>
      <w:r w:rsidRPr="00971FC1">
        <w:t xml:space="preserve"> and the DPO. </w:t>
      </w:r>
    </w:p>
    <w:p w14:paraId="7B3B28FD" w14:textId="1DAE7DB9" w:rsidR="009326AD" w:rsidRPr="00971FC1" w:rsidRDefault="009326AD" w:rsidP="00A22790">
      <w:pPr>
        <w:pStyle w:val="TSB-PolicyBullets"/>
        <w:jc w:val="both"/>
      </w:pPr>
      <w:r w:rsidRPr="00971FC1">
        <w:t>The purpose of</w:t>
      </w:r>
      <w:r w:rsidR="00190DEB" w:rsidRPr="00971FC1">
        <w:t>,</w:t>
      </w:r>
      <w:r w:rsidRPr="00971FC1">
        <w:t xml:space="preserve"> and the legal basis for</w:t>
      </w:r>
      <w:r w:rsidR="00190DEB" w:rsidRPr="00971FC1">
        <w:t>,</w:t>
      </w:r>
      <w:r w:rsidRPr="00971FC1">
        <w:t xml:space="preserve"> processing the data. </w:t>
      </w:r>
    </w:p>
    <w:p w14:paraId="2545FCB0" w14:textId="00163E91" w:rsidR="009326AD" w:rsidRPr="00971FC1" w:rsidRDefault="009326AD" w:rsidP="00A22790">
      <w:pPr>
        <w:pStyle w:val="TSB-PolicyBullets"/>
        <w:jc w:val="both"/>
      </w:pPr>
      <w:r w:rsidRPr="00971FC1">
        <w:t xml:space="preserve">The legitimate interests of the controller or third party. </w:t>
      </w:r>
    </w:p>
    <w:p w14:paraId="2017B8EE" w14:textId="3E11DF9A" w:rsidR="009326AD" w:rsidRPr="00971FC1" w:rsidRDefault="009326AD" w:rsidP="00A22790">
      <w:pPr>
        <w:pStyle w:val="TSB-PolicyBullets"/>
        <w:jc w:val="both"/>
      </w:pPr>
      <w:r w:rsidRPr="00971FC1">
        <w:t>Any recipient or categories of recipients of the personal data.</w:t>
      </w:r>
    </w:p>
    <w:p w14:paraId="2A4104BF" w14:textId="69091242" w:rsidR="009326AD" w:rsidRPr="00971FC1" w:rsidRDefault="009326AD" w:rsidP="00A22790">
      <w:pPr>
        <w:pStyle w:val="TSB-PolicyBullets"/>
        <w:jc w:val="both"/>
      </w:pPr>
      <w:r w:rsidRPr="00971FC1">
        <w:t xml:space="preserve">Details of transfers to third countries and the safeguards in place. </w:t>
      </w:r>
    </w:p>
    <w:p w14:paraId="4EBBFF78" w14:textId="6616B4BF" w:rsidR="009326AD" w:rsidRPr="00971FC1" w:rsidRDefault="009326AD" w:rsidP="00A22790">
      <w:pPr>
        <w:pStyle w:val="TSB-PolicyBullets"/>
        <w:jc w:val="both"/>
      </w:pPr>
      <w:r w:rsidRPr="00971FC1">
        <w:t xml:space="preserve">The retention period of criteria used to determine the retention period. </w:t>
      </w:r>
    </w:p>
    <w:p w14:paraId="1020FA4D" w14:textId="51D19239" w:rsidR="009326AD" w:rsidRPr="00971FC1" w:rsidRDefault="009326AD" w:rsidP="00A22790">
      <w:pPr>
        <w:pStyle w:val="TSB-PolicyBullets"/>
        <w:jc w:val="both"/>
      </w:pPr>
      <w:r w:rsidRPr="00971FC1">
        <w:t xml:space="preserve">The existence </w:t>
      </w:r>
      <w:r w:rsidR="0038799D" w:rsidRPr="00971FC1">
        <w:t>of the data subject’s rights, including the right to:</w:t>
      </w:r>
    </w:p>
    <w:p w14:paraId="569FB458" w14:textId="3E288E66" w:rsidR="0038799D" w:rsidRPr="00971FC1" w:rsidRDefault="0038799D" w:rsidP="00A22790">
      <w:pPr>
        <w:pStyle w:val="PolicyBullets"/>
        <w:numPr>
          <w:ilvl w:val="0"/>
          <w:numId w:val="20"/>
        </w:numPr>
        <w:jc w:val="both"/>
      </w:pPr>
      <w:r w:rsidRPr="00971FC1">
        <w:t xml:space="preserve">Withdraw consent at any time. </w:t>
      </w:r>
    </w:p>
    <w:p w14:paraId="50DC297A" w14:textId="5BE6D54A" w:rsidR="0038799D" w:rsidRPr="00971FC1" w:rsidRDefault="0038799D" w:rsidP="00A22790">
      <w:pPr>
        <w:pStyle w:val="PolicyBullets"/>
        <w:numPr>
          <w:ilvl w:val="0"/>
          <w:numId w:val="20"/>
        </w:numPr>
        <w:jc w:val="both"/>
      </w:pPr>
      <w:r w:rsidRPr="00971FC1">
        <w:lastRenderedPageBreak/>
        <w:t xml:space="preserve">Lodge a complaint with a supervisory authority. </w:t>
      </w:r>
    </w:p>
    <w:p w14:paraId="0895ABFF" w14:textId="48327E97" w:rsidR="0038799D" w:rsidRPr="00971FC1" w:rsidRDefault="0038799D" w:rsidP="00A22790">
      <w:pPr>
        <w:pStyle w:val="TSB-PolicyBullets"/>
        <w:jc w:val="both"/>
      </w:pPr>
      <w:r w:rsidRPr="00971FC1">
        <w:t xml:space="preserve">The existence of automated decision making, including profiling, how decisions are made, the significance of the process and the consequences. </w:t>
      </w:r>
    </w:p>
    <w:p w14:paraId="542F4B55" w14:textId="7A631959" w:rsidR="0038799D" w:rsidRPr="00971FC1" w:rsidRDefault="00E85184" w:rsidP="008E5DD8">
      <w:pPr>
        <w:pStyle w:val="TSB-Level1Numbers"/>
      </w:pPr>
      <w:r w:rsidRPr="00971FC1">
        <w:t xml:space="preserve">Where data is obtained directly from the data subject, </w:t>
      </w:r>
      <w:r w:rsidR="005E01E0" w:rsidRPr="00971FC1">
        <w:t>information regarding</w:t>
      </w:r>
      <w:r w:rsidRPr="00971FC1">
        <w:t xml:space="preserve"> </w:t>
      </w:r>
      <w:r w:rsidR="005E01E0" w:rsidRPr="00971FC1">
        <w:t>whether</w:t>
      </w:r>
      <w:r w:rsidRPr="00971FC1">
        <w:t xml:space="preserve"> the provision of personal data is part of a statutory or contractual requirement</w:t>
      </w:r>
      <w:r w:rsidR="00E75E8F" w:rsidRPr="00971FC1">
        <w:t>,</w:t>
      </w:r>
      <w:r w:rsidR="005E01E0" w:rsidRPr="00971FC1">
        <w:t xml:space="preserve"> as well as any possible consequences of failing to provide the personal data, will be provided. </w:t>
      </w:r>
    </w:p>
    <w:p w14:paraId="13F7B7D1" w14:textId="42E01BD8" w:rsidR="005E01E0" w:rsidRPr="00971FC1" w:rsidRDefault="005E01E0" w:rsidP="008E5DD8">
      <w:pPr>
        <w:pStyle w:val="TSB-Level1Numbers"/>
      </w:pPr>
      <w:r w:rsidRPr="00971FC1">
        <w:t xml:space="preserve">Where data is not obtained directly from the data subject, information regarding the </w:t>
      </w:r>
      <w:r w:rsidR="00E75E8F" w:rsidRPr="00971FC1">
        <w:t xml:space="preserve">categories of personal data that the school holds, the </w:t>
      </w:r>
      <w:r w:rsidRPr="00971FC1">
        <w:t xml:space="preserve">source </w:t>
      </w:r>
      <w:r w:rsidR="00E75E8F" w:rsidRPr="00971FC1">
        <w:t xml:space="preserve">that </w:t>
      </w:r>
      <w:r w:rsidRPr="00971FC1">
        <w:t>the personal data originates from and whether it came from publicly accessible sources</w:t>
      </w:r>
      <w:r w:rsidR="00F44385" w:rsidRPr="00971FC1">
        <w:t>,</w:t>
      </w:r>
      <w:r w:rsidRPr="00971FC1">
        <w:t xml:space="preserve"> will be provided. </w:t>
      </w:r>
    </w:p>
    <w:p w14:paraId="3F0CE548" w14:textId="2A4C0FC5" w:rsidR="005E01E0" w:rsidRPr="00971FC1" w:rsidRDefault="005E01E0" w:rsidP="008E5DD8">
      <w:pPr>
        <w:pStyle w:val="TSB-Level1Numbers"/>
      </w:pPr>
      <w:r w:rsidRPr="00971FC1">
        <w:t xml:space="preserve">For data obtained directly from the data subject, this information will be supplied at the time the data is obtained. </w:t>
      </w:r>
    </w:p>
    <w:p w14:paraId="0666D72D" w14:textId="77777777" w:rsidR="005E01E0" w:rsidRPr="00971FC1" w:rsidRDefault="005E01E0" w:rsidP="008E5DD8">
      <w:pPr>
        <w:pStyle w:val="TSB-Level1Numbers"/>
      </w:pPr>
      <w:r w:rsidRPr="00971FC1">
        <w:t>In relation to data that is not obtained directly from the data subject, this information will be supplied:</w:t>
      </w:r>
    </w:p>
    <w:p w14:paraId="78B09B8B" w14:textId="1993617E" w:rsidR="005E01E0" w:rsidRPr="00971FC1" w:rsidRDefault="005E01E0" w:rsidP="005E01E0">
      <w:pPr>
        <w:pStyle w:val="TSB-PolicyBullets"/>
      </w:pPr>
      <w:r w:rsidRPr="00971FC1">
        <w:t xml:space="preserve">Within one month of having obtained the data. </w:t>
      </w:r>
    </w:p>
    <w:p w14:paraId="460FEAFA" w14:textId="42014345" w:rsidR="005E01E0" w:rsidRPr="00971FC1" w:rsidRDefault="005E01E0" w:rsidP="005E01E0">
      <w:pPr>
        <w:pStyle w:val="TSB-PolicyBullets"/>
      </w:pPr>
      <w:r w:rsidRPr="00971FC1">
        <w:t xml:space="preserve">If disclosure to another recipient is envisaged, at the latest, before the data are disclosed. </w:t>
      </w:r>
    </w:p>
    <w:p w14:paraId="457E93AB" w14:textId="4DB52F19" w:rsidR="005E01E0" w:rsidRPr="00971FC1" w:rsidRDefault="005E01E0" w:rsidP="005E01E0">
      <w:pPr>
        <w:pStyle w:val="TSB-PolicyBullets"/>
      </w:pPr>
      <w:r w:rsidRPr="00971FC1">
        <w:t xml:space="preserve">If the data are used to communicate with the individual, at the latest, when the first communication takes place. </w:t>
      </w:r>
    </w:p>
    <w:p w14:paraId="47A03439" w14:textId="597F6BFB" w:rsidR="00C01D6D" w:rsidRPr="00971FC1" w:rsidRDefault="00C01D6D" w:rsidP="008E5DD8">
      <w:pPr>
        <w:pStyle w:val="Heading10"/>
      </w:pPr>
      <w:bookmarkStart w:id="16" w:name="_The_right_of"/>
      <w:bookmarkEnd w:id="16"/>
      <w:r w:rsidRPr="00971FC1">
        <w:t>The right of access</w:t>
      </w:r>
      <w:r w:rsidR="00512C93" w:rsidRPr="00971FC1">
        <w:t xml:space="preserve"> </w:t>
      </w:r>
    </w:p>
    <w:p w14:paraId="1F8438FF" w14:textId="3908C834" w:rsidR="00091763" w:rsidRPr="00971FC1" w:rsidRDefault="00091763" w:rsidP="008E5DD8">
      <w:pPr>
        <w:pStyle w:val="TSB-Level1Numbers"/>
      </w:pPr>
      <w:r w:rsidRPr="00971FC1">
        <w:t>Individuals have the right to obtain confirmation that their data is</w:t>
      </w:r>
      <w:r w:rsidR="00F44385" w:rsidRPr="00971FC1">
        <w:t xml:space="preserve"> being</w:t>
      </w:r>
      <w:r w:rsidRPr="00971FC1">
        <w:t xml:space="preserve"> processed. </w:t>
      </w:r>
    </w:p>
    <w:p w14:paraId="36505B0D" w14:textId="52F64407" w:rsidR="00091763" w:rsidRPr="00971FC1" w:rsidRDefault="00091763" w:rsidP="008E5DD8">
      <w:pPr>
        <w:pStyle w:val="TSB-Level1Numbers"/>
      </w:pPr>
      <w:r w:rsidRPr="00971FC1">
        <w:t xml:space="preserve">Individuals have the right to </w:t>
      </w:r>
      <w:r w:rsidR="0066682E" w:rsidRPr="00971FC1">
        <w:t xml:space="preserve">submit a subject </w:t>
      </w:r>
      <w:r w:rsidRPr="00971FC1">
        <w:t>access</w:t>
      </w:r>
      <w:r w:rsidR="0066682E" w:rsidRPr="00971FC1">
        <w:t xml:space="preserve"> request (SAR) to gain access to t</w:t>
      </w:r>
      <w:r w:rsidRPr="00971FC1">
        <w:t xml:space="preserve">heir personal data </w:t>
      </w:r>
      <w:proofErr w:type="gramStart"/>
      <w:r w:rsidRPr="00971FC1">
        <w:t>in order to</w:t>
      </w:r>
      <w:proofErr w:type="gramEnd"/>
      <w:r w:rsidRPr="00971FC1">
        <w:t xml:space="preserve"> verify the lawfulness of the processing.</w:t>
      </w:r>
    </w:p>
    <w:p w14:paraId="61697839" w14:textId="07CD5403" w:rsidR="0086268B" w:rsidRPr="00971FC1" w:rsidRDefault="0086268B" w:rsidP="008E5DD8">
      <w:pPr>
        <w:pStyle w:val="TSB-Level1Numbers"/>
      </w:pPr>
      <w:r w:rsidRPr="00971FC1">
        <w:t xml:space="preserve">The school will verify the identity of the person making the request before any information is supplied. </w:t>
      </w:r>
    </w:p>
    <w:p w14:paraId="7DBDC43E" w14:textId="6335CEB8" w:rsidR="00091763" w:rsidRPr="00971FC1" w:rsidRDefault="00091763" w:rsidP="008E5DD8">
      <w:pPr>
        <w:pStyle w:val="TSB-Level1Numbers"/>
      </w:pPr>
      <w:r w:rsidRPr="00971FC1">
        <w:t>A copy of the information will be supplied to</w:t>
      </w:r>
      <w:r w:rsidR="00D14539" w:rsidRPr="00971FC1">
        <w:t xml:space="preserve"> the individual free of charge; however, the school may impose a ‘reasonable fee’ to comply with requests for further copies of the same information. </w:t>
      </w:r>
    </w:p>
    <w:p w14:paraId="6B1CAA90" w14:textId="005BD615" w:rsidR="0086268B" w:rsidRPr="00971FC1" w:rsidRDefault="0086268B" w:rsidP="008E5DD8">
      <w:pPr>
        <w:pStyle w:val="TSB-Level1Numbers"/>
      </w:pPr>
      <w:r w:rsidRPr="00971FC1">
        <w:t xml:space="preserve">Where </w:t>
      </w:r>
      <w:r w:rsidR="0066682E" w:rsidRPr="00971FC1">
        <w:t>a SAR</w:t>
      </w:r>
      <w:r w:rsidRPr="00971FC1">
        <w:t xml:space="preserve"> has been made electronically, the information will be provided in a commonly used electronic format. </w:t>
      </w:r>
    </w:p>
    <w:p w14:paraId="616A93C2" w14:textId="7EF24DF8" w:rsidR="00091763" w:rsidRPr="00971FC1" w:rsidRDefault="00091763" w:rsidP="008E5DD8">
      <w:pPr>
        <w:pStyle w:val="TSB-Level1Numbers"/>
      </w:pPr>
      <w:r w:rsidRPr="00971FC1">
        <w:t xml:space="preserve">Where a request is manifestly unfounded, excessive or repetitive, a reasonable fee will be charged.  </w:t>
      </w:r>
    </w:p>
    <w:p w14:paraId="22485365" w14:textId="471AF0E4" w:rsidR="00D14539" w:rsidRPr="00971FC1" w:rsidRDefault="00D14539" w:rsidP="008E5DD8">
      <w:pPr>
        <w:pStyle w:val="TSB-Level1Numbers"/>
      </w:pPr>
      <w:r w:rsidRPr="00971FC1">
        <w:t xml:space="preserve">All fees will be based on the administrative cost of providing the information. </w:t>
      </w:r>
    </w:p>
    <w:p w14:paraId="51096CA9" w14:textId="3123DDF5" w:rsidR="00D14539" w:rsidRPr="00971FC1" w:rsidRDefault="00FF60B1" w:rsidP="008E5DD8">
      <w:pPr>
        <w:pStyle w:val="TSB-Level1Numbers"/>
      </w:pPr>
      <w:r w:rsidRPr="00971FC1">
        <w:t xml:space="preserve">All requests will be responded to without delay and at the latest, within one month of receipt. </w:t>
      </w:r>
    </w:p>
    <w:p w14:paraId="48C371F2" w14:textId="576A6B71" w:rsidR="00FF60B1" w:rsidRPr="00971FC1" w:rsidRDefault="00FF60B1" w:rsidP="008E5DD8">
      <w:pPr>
        <w:pStyle w:val="TSB-Level1Numbers"/>
      </w:pPr>
      <w:r w:rsidRPr="00971FC1">
        <w:lastRenderedPageBreak/>
        <w:t xml:space="preserve">In the event of numerous or complex requests, the period of compliance will be extended by a further two months. The individual will be informed of this </w:t>
      </w:r>
      <w:proofErr w:type="gramStart"/>
      <w:r w:rsidRPr="00971FC1">
        <w:t>extension, and</w:t>
      </w:r>
      <w:proofErr w:type="gramEnd"/>
      <w:r w:rsidRPr="00971FC1">
        <w:t xml:space="preserve"> will receive an explanation of why the extension is necessary, within one month of the receipt of the request. </w:t>
      </w:r>
    </w:p>
    <w:p w14:paraId="30A622EC" w14:textId="7EFA7A25" w:rsidR="00652C53" w:rsidRPr="00971FC1" w:rsidRDefault="00652C53" w:rsidP="008E5DD8">
      <w:pPr>
        <w:pStyle w:val="TSB-Level1Numbers"/>
      </w:pPr>
      <w:r w:rsidRPr="00971FC1">
        <w:t xml:space="preserve">Where a request is manifestly unfounded or excessive, the school holds the right to refuse to respond to the request. The individual will be informed of this decision and the reasoning behind it, as well as their right to complain to the supervisory authority </w:t>
      </w:r>
      <w:r w:rsidR="00C102CC" w:rsidRPr="00971FC1">
        <w:t>and to a judicial remedy</w:t>
      </w:r>
      <w:r w:rsidR="00F44385" w:rsidRPr="00971FC1">
        <w:t>,</w:t>
      </w:r>
      <w:r w:rsidR="00C102CC" w:rsidRPr="00971FC1">
        <w:t xml:space="preserve"> </w:t>
      </w:r>
      <w:r w:rsidRPr="00971FC1">
        <w:t xml:space="preserve">within one month of the refusal. </w:t>
      </w:r>
    </w:p>
    <w:p w14:paraId="66ABA1C2" w14:textId="50F52852" w:rsidR="0086268B" w:rsidRPr="00971FC1" w:rsidRDefault="001A756E" w:rsidP="008E5DD8">
      <w:pPr>
        <w:pStyle w:val="TSB-Level1Numbers"/>
      </w:pPr>
      <w:proofErr w:type="gramStart"/>
      <w:r w:rsidRPr="00971FC1">
        <w:t>In the event that</w:t>
      </w:r>
      <w:proofErr w:type="gramEnd"/>
      <w:r w:rsidRPr="00971FC1">
        <w:t xml:space="preserve"> a large quantity of information is being processed about an individual, the school will ask the individual to specify the information the request is in relation to. </w:t>
      </w:r>
    </w:p>
    <w:p w14:paraId="57D20BF2" w14:textId="445DF1BD" w:rsidR="00C01D6D" w:rsidRPr="00971FC1" w:rsidRDefault="00C01D6D" w:rsidP="008E5DD8">
      <w:pPr>
        <w:pStyle w:val="Heading10"/>
      </w:pPr>
      <w:bookmarkStart w:id="17" w:name="_The_right_to_1"/>
      <w:bookmarkEnd w:id="17"/>
      <w:r w:rsidRPr="00971FC1">
        <w:t>The right to rectification</w:t>
      </w:r>
      <w:r w:rsidR="00512C93" w:rsidRPr="00971FC1">
        <w:t xml:space="preserve"> </w:t>
      </w:r>
    </w:p>
    <w:p w14:paraId="6A084E89" w14:textId="74A43803" w:rsidR="001810BE" w:rsidRPr="00971FC1" w:rsidRDefault="001810BE" w:rsidP="008E5DD8">
      <w:pPr>
        <w:pStyle w:val="TSB-Level1Numbers"/>
      </w:pPr>
      <w:r w:rsidRPr="00971FC1">
        <w:t xml:space="preserve">Individuals are entitled to have any inaccurate or incomplete personal data rectified. </w:t>
      </w:r>
    </w:p>
    <w:p w14:paraId="03DDE6D1" w14:textId="14443419" w:rsidR="001810BE" w:rsidRPr="00971FC1" w:rsidRDefault="00355DB8" w:rsidP="008E5DD8">
      <w:pPr>
        <w:pStyle w:val="TSB-Level1Numbers"/>
      </w:pPr>
      <w:r w:rsidRPr="00971FC1">
        <w:t xml:space="preserve">Where the personal data in question has been disclosed to third parties, the school will inform them of the rectification where possible. </w:t>
      </w:r>
    </w:p>
    <w:p w14:paraId="178F5908" w14:textId="3FB711B7" w:rsidR="00355DB8" w:rsidRPr="00971FC1" w:rsidRDefault="00355DB8" w:rsidP="008E5DD8">
      <w:pPr>
        <w:pStyle w:val="TSB-Level1Numbers"/>
      </w:pPr>
      <w:r w:rsidRPr="00971FC1">
        <w:t xml:space="preserve">Where appropriate, the school will inform the individual about the third parties that the data has been disclosed to. </w:t>
      </w:r>
    </w:p>
    <w:p w14:paraId="6D2F6156" w14:textId="434588FE" w:rsidR="00355DB8" w:rsidRPr="00971FC1" w:rsidRDefault="00355DB8" w:rsidP="008E5DD8">
      <w:pPr>
        <w:pStyle w:val="TSB-Level1Numbers"/>
      </w:pPr>
      <w:r w:rsidRPr="00971FC1">
        <w:t xml:space="preserve">Requests for rectification will be responded to within one month; this will be extended by two months where the request for rectification is complex. </w:t>
      </w:r>
    </w:p>
    <w:p w14:paraId="41A71E63" w14:textId="351C11C3" w:rsidR="00355DB8" w:rsidRPr="00971FC1" w:rsidRDefault="00355DB8" w:rsidP="008E5DD8">
      <w:pPr>
        <w:pStyle w:val="TSB-Level1Numbers"/>
      </w:pPr>
      <w:r w:rsidRPr="00971FC1">
        <w:t xml:space="preserve">Where no action is being taken in response to a request for rectification, </w:t>
      </w:r>
      <w:r w:rsidR="00C102CC" w:rsidRPr="00971FC1">
        <w:t xml:space="preserve">the school will explain the reason for this to the </w:t>
      </w:r>
      <w:proofErr w:type="gramStart"/>
      <w:r w:rsidR="00C102CC" w:rsidRPr="00971FC1">
        <w:t>individual</w:t>
      </w:r>
      <w:r w:rsidR="00221FD9" w:rsidRPr="00971FC1">
        <w:t>,</w:t>
      </w:r>
      <w:r w:rsidR="00C102CC" w:rsidRPr="00971FC1">
        <w:t xml:space="preserve"> and</w:t>
      </w:r>
      <w:proofErr w:type="gramEnd"/>
      <w:r w:rsidR="00C102CC" w:rsidRPr="00971FC1">
        <w:t xml:space="preserve"> will inform them of their right to complain to the supervisory authority and to a judicial remedy. </w:t>
      </w:r>
    </w:p>
    <w:p w14:paraId="4779D90C" w14:textId="7EBA10F2" w:rsidR="00C01D6D" w:rsidRPr="00971FC1" w:rsidRDefault="00C01D6D" w:rsidP="008E5DD8">
      <w:pPr>
        <w:pStyle w:val="Heading10"/>
      </w:pPr>
      <w:bookmarkStart w:id="18" w:name="_The_right_to_2"/>
      <w:bookmarkEnd w:id="18"/>
      <w:r w:rsidRPr="00971FC1">
        <w:t>The right to erasure</w:t>
      </w:r>
    </w:p>
    <w:p w14:paraId="2A2C68BB" w14:textId="7E18F3C0" w:rsidR="00C102CC" w:rsidRPr="00971FC1" w:rsidRDefault="007A2819" w:rsidP="008E5DD8">
      <w:pPr>
        <w:pStyle w:val="TSB-Level1Numbers"/>
      </w:pPr>
      <w:r w:rsidRPr="00971FC1">
        <w:t xml:space="preserve">Individuals hold the right to request the deletion or removal of personal data where there is no compelling reason for its continued processing. </w:t>
      </w:r>
    </w:p>
    <w:p w14:paraId="712A47FF" w14:textId="6488D62E" w:rsidR="007A2819" w:rsidRPr="00971FC1" w:rsidRDefault="007A2819" w:rsidP="008E5DD8">
      <w:pPr>
        <w:pStyle w:val="TSB-Level1Numbers"/>
      </w:pPr>
      <w:r w:rsidRPr="00971FC1">
        <w:t>Individuals have the right to erasure in the following circumstances:</w:t>
      </w:r>
    </w:p>
    <w:p w14:paraId="1E4BFF2B" w14:textId="22101399" w:rsidR="007A2819" w:rsidRPr="00971FC1" w:rsidRDefault="007A2819" w:rsidP="007A2819">
      <w:pPr>
        <w:pStyle w:val="TSB-PolicyBullets"/>
      </w:pPr>
      <w:r w:rsidRPr="00971FC1">
        <w:t xml:space="preserve">Where the personal data is no longer necessary in relation to the purpose for which it was originally collected/processed </w:t>
      </w:r>
    </w:p>
    <w:p w14:paraId="708DA070" w14:textId="5DCC9FBC" w:rsidR="007A2819" w:rsidRPr="00971FC1" w:rsidRDefault="007A2819" w:rsidP="007A2819">
      <w:pPr>
        <w:pStyle w:val="TSB-PolicyBullets"/>
      </w:pPr>
      <w:r w:rsidRPr="00971FC1">
        <w:t xml:space="preserve">When the individual withdraws their consent </w:t>
      </w:r>
    </w:p>
    <w:p w14:paraId="3348B47A" w14:textId="0E18D042" w:rsidR="007A2819" w:rsidRPr="00971FC1" w:rsidRDefault="007A2819" w:rsidP="007A2819">
      <w:pPr>
        <w:pStyle w:val="TSB-PolicyBullets"/>
      </w:pPr>
      <w:r w:rsidRPr="00971FC1">
        <w:t xml:space="preserve">When the individual objects to the processing and there is no overriding legitimate interest for continuing the processing </w:t>
      </w:r>
    </w:p>
    <w:p w14:paraId="2DD29249" w14:textId="68FA2919" w:rsidR="007A2819" w:rsidRPr="00971FC1" w:rsidRDefault="007A2819" w:rsidP="007A2819">
      <w:pPr>
        <w:pStyle w:val="TSB-PolicyBullets"/>
      </w:pPr>
      <w:r w:rsidRPr="00971FC1">
        <w:t xml:space="preserve">The personal data was unlawfully processed </w:t>
      </w:r>
    </w:p>
    <w:p w14:paraId="58A83157" w14:textId="60079BF7" w:rsidR="007A2819" w:rsidRPr="00971FC1" w:rsidRDefault="007A2819" w:rsidP="007A2819">
      <w:pPr>
        <w:pStyle w:val="TSB-PolicyBullets"/>
      </w:pPr>
      <w:r w:rsidRPr="00971FC1">
        <w:t xml:space="preserve">The personal data is required to be erased </w:t>
      </w:r>
      <w:proofErr w:type="gramStart"/>
      <w:r w:rsidRPr="00971FC1">
        <w:t>in order to</w:t>
      </w:r>
      <w:proofErr w:type="gramEnd"/>
      <w:r w:rsidRPr="00971FC1">
        <w:t xml:space="preserve"> comply with a legal obligation </w:t>
      </w:r>
    </w:p>
    <w:p w14:paraId="31718AB1" w14:textId="1EF7448D" w:rsidR="007A2819" w:rsidRPr="00971FC1" w:rsidRDefault="007A2819" w:rsidP="007A2819">
      <w:pPr>
        <w:pStyle w:val="TSB-PolicyBullets"/>
      </w:pPr>
      <w:r w:rsidRPr="00971FC1">
        <w:lastRenderedPageBreak/>
        <w:t xml:space="preserve">The personal data is processed in relation to the offer of information society services to a child </w:t>
      </w:r>
    </w:p>
    <w:p w14:paraId="50ACCCF9" w14:textId="34DC7E16" w:rsidR="007A2819" w:rsidRPr="00971FC1" w:rsidRDefault="00CA7D07" w:rsidP="008E5DD8">
      <w:pPr>
        <w:pStyle w:val="TSB-Level1Numbers"/>
      </w:pPr>
      <w:r w:rsidRPr="00971FC1">
        <w:t xml:space="preserve">The school has the right to refuse a request for erasure </w:t>
      </w:r>
      <w:r w:rsidR="00CB02CE" w:rsidRPr="00971FC1">
        <w:t>where the personal data is being processed for the following reasons:</w:t>
      </w:r>
    </w:p>
    <w:p w14:paraId="2095FB75" w14:textId="4BF44E35" w:rsidR="00CB02CE" w:rsidRPr="00971FC1" w:rsidRDefault="00CB02CE" w:rsidP="00CB02CE">
      <w:pPr>
        <w:pStyle w:val="TSB-PolicyBullets"/>
      </w:pPr>
      <w:r w:rsidRPr="00971FC1">
        <w:t>To exercise the right of freedom of expression and information</w:t>
      </w:r>
    </w:p>
    <w:p w14:paraId="22485512" w14:textId="6311E847" w:rsidR="00CB02CE" w:rsidRPr="00971FC1" w:rsidRDefault="00CB02CE" w:rsidP="00CB02CE">
      <w:pPr>
        <w:pStyle w:val="TSB-PolicyBullets"/>
      </w:pPr>
      <w:r w:rsidRPr="00971FC1">
        <w:t>To comply with a legal obligation for the performance of a public interest task or exercise of official authority</w:t>
      </w:r>
    </w:p>
    <w:p w14:paraId="3B71F885" w14:textId="4CC9A334" w:rsidR="00CB02CE" w:rsidRPr="00971FC1" w:rsidRDefault="00CB02CE" w:rsidP="00CB02CE">
      <w:pPr>
        <w:pStyle w:val="TSB-PolicyBullets"/>
      </w:pPr>
      <w:r w:rsidRPr="00971FC1">
        <w:t>For public health purposes in the public interest</w:t>
      </w:r>
    </w:p>
    <w:p w14:paraId="663CFD2D" w14:textId="7B576A89" w:rsidR="00CB02CE" w:rsidRPr="00971FC1" w:rsidRDefault="00CB02CE" w:rsidP="00CB02CE">
      <w:pPr>
        <w:pStyle w:val="TSB-PolicyBullets"/>
      </w:pPr>
      <w:r w:rsidRPr="00971FC1">
        <w:t>For archiving purposes in the public interest, scientific research, historical research or statistical purposes</w:t>
      </w:r>
    </w:p>
    <w:p w14:paraId="60F03CC0" w14:textId="639F1356" w:rsidR="00CB02CE" w:rsidRPr="00971FC1" w:rsidRDefault="00CB02CE" w:rsidP="00CB02CE">
      <w:pPr>
        <w:pStyle w:val="TSB-PolicyBullets"/>
      </w:pPr>
      <w:r w:rsidRPr="00971FC1">
        <w:t>The exercise or defence of legal claims</w:t>
      </w:r>
    </w:p>
    <w:p w14:paraId="68B5B6F6" w14:textId="14C0B286" w:rsidR="00CB02CE" w:rsidRPr="00971FC1" w:rsidRDefault="00CB02CE" w:rsidP="008E5DD8">
      <w:pPr>
        <w:pStyle w:val="TSB-Level1Numbers"/>
      </w:pPr>
      <w:r w:rsidRPr="00971FC1">
        <w:t>As a child may not fully understand the risks involved in the processing of data when consent is obtained</w:t>
      </w:r>
      <w:r w:rsidR="00221FD9" w:rsidRPr="00971FC1">
        <w:t>,</w:t>
      </w:r>
      <w:r w:rsidRPr="00971FC1">
        <w:t xml:space="preserve"> special attention will be given to existing situations where a child has given consent to processing and </w:t>
      </w:r>
      <w:proofErr w:type="gramStart"/>
      <w:r w:rsidRPr="00971FC1">
        <w:t>they</w:t>
      </w:r>
      <w:proofErr w:type="gramEnd"/>
      <w:r w:rsidRPr="00971FC1">
        <w:t xml:space="preserve"> later request erasure of the data, regardless of age at the time of the request. </w:t>
      </w:r>
    </w:p>
    <w:p w14:paraId="6DDAC36F" w14:textId="3CB22876" w:rsidR="00CB02CE" w:rsidRPr="00971FC1" w:rsidRDefault="00CB02CE" w:rsidP="008E5DD8">
      <w:pPr>
        <w:pStyle w:val="TSB-Level1Numbers"/>
      </w:pPr>
      <w:r w:rsidRPr="00971FC1">
        <w:t xml:space="preserve">Where personal data has been disclosed to third parties, they will be informed </w:t>
      </w:r>
      <w:r w:rsidR="008F18C3" w:rsidRPr="00971FC1">
        <w:t xml:space="preserve">about the erasure of the personal data, unless it is impossible or involves disproportionate effort to do so. </w:t>
      </w:r>
    </w:p>
    <w:p w14:paraId="6BF3903C" w14:textId="54ED20CC" w:rsidR="008F18C3" w:rsidRPr="00971FC1" w:rsidRDefault="008F18C3" w:rsidP="008E5DD8">
      <w:pPr>
        <w:pStyle w:val="TSB-Level1Numbers"/>
      </w:pPr>
      <w:r w:rsidRPr="00971FC1">
        <w:t xml:space="preserve">Where personal data has been made public within an online environment, the school will inform other organisations who process the personal data to erase links to and copies of the personal data in question. </w:t>
      </w:r>
    </w:p>
    <w:p w14:paraId="4328FE03" w14:textId="40703D88" w:rsidR="00C01D6D" w:rsidRPr="00971FC1" w:rsidRDefault="00C01D6D" w:rsidP="008E5DD8">
      <w:pPr>
        <w:pStyle w:val="Heading10"/>
      </w:pPr>
      <w:bookmarkStart w:id="19" w:name="_The_right_to_3"/>
      <w:bookmarkEnd w:id="19"/>
      <w:r w:rsidRPr="00971FC1">
        <w:t>The right to restrict processing</w:t>
      </w:r>
      <w:r w:rsidR="00512C93" w:rsidRPr="00971FC1">
        <w:t xml:space="preserve"> </w:t>
      </w:r>
    </w:p>
    <w:p w14:paraId="65651E55" w14:textId="47F46D63" w:rsidR="002A3E67" w:rsidRPr="00971FC1" w:rsidRDefault="002A3E67" w:rsidP="008E5DD8">
      <w:pPr>
        <w:pStyle w:val="TSB-Level1Numbers"/>
      </w:pPr>
      <w:r w:rsidRPr="00971FC1">
        <w:t>Individuals have the right to block or suppress the school’s processing of personal data.</w:t>
      </w:r>
    </w:p>
    <w:p w14:paraId="15341173" w14:textId="4291DB31" w:rsidR="002A3E67" w:rsidRPr="00971FC1" w:rsidRDefault="002A3E67" w:rsidP="008E5DD8">
      <w:pPr>
        <w:pStyle w:val="TSB-Level1Numbers"/>
      </w:pPr>
      <w:proofErr w:type="gramStart"/>
      <w:r w:rsidRPr="00971FC1">
        <w:t>In the event that</w:t>
      </w:r>
      <w:proofErr w:type="gramEnd"/>
      <w:r w:rsidRPr="00971FC1">
        <w:t xml:space="preserve"> processing is restricted, the school will store the personal data, but not further process it, guaranteeing that just enough information about the individual has been retained to ensure that the restriction is respected in future.  </w:t>
      </w:r>
    </w:p>
    <w:p w14:paraId="0FCCF34E" w14:textId="0F06997D" w:rsidR="008F18C3" w:rsidRPr="00971FC1" w:rsidRDefault="008548AC" w:rsidP="008E5DD8">
      <w:pPr>
        <w:pStyle w:val="TSB-Level1Numbers"/>
      </w:pPr>
      <w:r w:rsidRPr="00971FC1">
        <w:t>The school will restrict the processing of personal data in the following circumstances:</w:t>
      </w:r>
    </w:p>
    <w:p w14:paraId="5199A974" w14:textId="6C3DF906" w:rsidR="008548AC" w:rsidRPr="00971FC1" w:rsidRDefault="008548AC" w:rsidP="008548AC">
      <w:pPr>
        <w:pStyle w:val="TSB-PolicyBullets"/>
      </w:pPr>
      <w:r w:rsidRPr="00971FC1">
        <w:t xml:space="preserve">Where an individual contests the accuracy of the personal data, processing will be restricted until the school has verified the accuracy </w:t>
      </w:r>
      <w:r w:rsidR="00712485" w:rsidRPr="00971FC1">
        <w:t>of the data</w:t>
      </w:r>
    </w:p>
    <w:p w14:paraId="1934C1B1" w14:textId="0F028E98" w:rsidR="008548AC" w:rsidRPr="00971FC1" w:rsidRDefault="008548AC" w:rsidP="008548AC">
      <w:pPr>
        <w:pStyle w:val="TSB-PolicyBullets"/>
      </w:pPr>
      <w:r w:rsidRPr="00971FC1">
        <w:t xml:space="preserve">Where an individual has objected to the processing </w:t>
      </w:r>
      <w:r w:rsidR="00712485" w:rsidRPr="00971FC1">
        <w:t>and the school is considering whether their legitimate grounds override those of the individual</w:t>
      </w:r>
    </w:p>
    <w:p w14:paraId="13EC920C" w14:textId="3E1028D9" w:rsidR="00712485" w:rsidRPr="00971FC1" w:rsidRDefault="00712485" w:rsidP="008548AC">
      <w:pPr>
        <w:pStyle w:val="TSB-PolicyBullets"/>
      </w:pPr>
      <w:r w:rsidRPr="00971FC1">
        <w:t>Where processing is unlawful and the individual opposes erasure and requests restriction instead</w:t>
      </w:r>
    </w:p>
    <w:p w14:paraId="5A03D2BB" w14:textId="3F550D76" w:rsidR="00712485" w:rsidRPr="00971FC1" w:rsidRDefault="00712485" w:rsidP="008548AC">
      <w:pPr>
        <w:pStyle w:val="TSB-PolicyBullets"/>
      </w:pPr>
      <w:r w:rsidRPr="00971FC1">
        <w:lastRenderedPageBreak/>
        <w:t xml:space="preserve">Where the school no longer needs the personal </w:t>
      </w:r>
      <w:proofErr w:type="gramStart"/>
      <w:r w:rsidRPr="00971FC1">
        <w:t>data</w:t>
      </w:r>
      <w:proofErr w:type="gramEnd"/>
      <w:r w:rsidRPr="00971FC1">
        <w:t xml:space="preserve"> but the individual requires the data to establish, exercise or defend a legal claim</w:t>
      </w:r>
    </w:p>
    <w:p w14:paraId="3CF23B56" w14:textId="4605537A" w:rsidR="00712485" w:rsidRPr="00971FC1" w:rsidRDefault="00712485" w:rsidP="008E5DD8">
      <w:pPr>
        <w:pStyle w:val="TSB-Level1Numbers"/>
      </w:pPr>
      <w:r w:rsidRPr="00971FC1">
        <w:t xml:space="preserve">If the personal data in question has been disclosed to third parties, the school will inform them about the restriction on the processing of the personal data, unless it is impossible or involves disproportionate effort to do so. </w:t>
      </w:r>
    </w:p>
    <w:p w14:paraId="32A849A7" w14:textId="43AD8579" w:rsidR="00712485" w:rsidRDefault="00712485" w:rsidP="008E5DD8">
      <w:pPr>
        <w:pStyle w:val="TSB-Level1Numbers"/>
      </w:pPr>
      <w:r w:rsidRPr="00971FC1">
        <w:t xml:space="preserve">The school will inform individuals when </w:t>
      </w:r>
      <w:r w:rsidR="002A3E67" w:rsidRPr="00971FC1">
        <w:t>a restriction on processing has been lifted.</w:t>
      </w:r>
    </w:p>
    <w:p w14:paraId="1215A165" w14:textId="77777777" w:rsidR="00A076C9" w:rsidRPr="00A076C9" w:rsidRDefault="00A076C9" w:rsidP="00A076C9"/>
    <w:p w14:paraId="1CCC31B8" w14:textId="6615C72E" w:rsidR="00C01D6D" w:rsidRPr="00971FC1" w:rsidRDefault="00C01D6D" w:rsidP="008E5DD8">
      <w:pPr>
        <w:pStyle w:val="Heading10"/>
      </w:pPr>
      <w:bookmarkStart w:id="20" w:name="_The_right_to_4"/>
      <w:bookmarkEnd w:id="20"/>
      <w:r w:rsidRPr="00971FC1">
        <w:t>The right to data portability</w:t>
      </w:r>
      <w:r w:rsidR="00512C93" w:rsidRPr="00971FC1">
        <w:t xml:space="preserve"> </w:t>
      </w:r>
    </w:p>
    <w:p w14:paraId="7092AE5B" w14:textId="02006D13" w:rsidR="002A3E67" w:rsidRPr="00971FC1" w:rsidRDefault="002A3E67" w:rsidP="008E5DD8">
      <w:pPr>
        <w:pStyle w:val="TSB-Level1Numbers"/>
      </w:pPr>
      <w:r w:rsidRPr="00971FC1">
        <w:t xml:space="preserve">Individuals have the right to obtain and reuse their personal data for their own purposes across different services. </w:t>
      </w:r>
    </w:p>
    <w:p w14:paraId="6485F477" w14:textId="7E135A3B" w:rsidR="002A3E67" w:rsidRPr="00971FC1" w:rsidRDefault="002004E8" w:rsidP="008E5DD8">
      <w:pPr>
        <w:pStyle w:val="TSB-Level1Numbers"/>
      </w:pPr>
      <w:r w:rsidRPr="00971FC1">
        <w:t>P</w:t>
      </w:r>
      <w:r w:rsidR="002A3E67" w:rsidRPr="00971FC1">
        <w:t>ersonal data</w:t>
      </w:r>
      <w:r w:rsidRPr="00971FC1">
        <w:t xml:space="preserve"> can be easily moved, copied or transferred</w:t>
      </w:r>
      <w:r w:rsidR="002A3E67" w:rsidRPr="00971FC1">
        <w:t xml:space="preserve"> from one IT environment to another in a safe and secure manner, without hindrance to usability. </w:t>
      </w:r>
    </w:p>
    <w:p w14:paraId="135B3EB6" w14:textId="5A8AA57B" w:rsidR="000B518B" w:rsidRPr="00971FC1" w:rsidRDefault="000B518B" w:rsidP="008E5DD8">
      <w:pPr>
        <w:pStyle w:val="TSB-Level1Numbers"/>
      </w:pPr>
      <w:r w:rsidRPr="00971FC1">
        <w:t>The right to data portability only applies in the following cases:</w:t>
      </w:r>
    </w:p>
    <w:p w14:paraId="3A78AB56" w14:textId="55604FFA" w:rsidR="000B518B" w:rsidRPr="00971FC1" w:rsidRDefault="000B518B" w:rsidP="000B518B">
      <w:pPr>
        <w:pStyle w:val="TSB-PolicyBullets"/>
      </w:pPr>
      <w:r w:rsidRPr="00971FC1">
        <w:t xml:space="preserve">To personal data that an individual has provided to a controller </w:t>
      </w:r>
    </w:p>
    <w:p w14:paraId="4CC61A06" w14:textId="6AE90FCC" w:rsidR="000B518B" w:rsidRPr="00971FC1" w:rsidRDefault="000B518B" w:rsidP="000B518B">
      <w:pPr>
        <w:pStyle w:val="TSB-PolicyBullets"/>
      </w:pPr>
      <w:r w:rsidRPr="00971FC1">
        <w:t xml:space="preserve">Where the processing is based on the individual’s consent </w:t>
      </w:r>
      <w:r w:rsidR="00FB7C7F" w:rsidRPr="00971FC1">
        <w:t>or for the performance of a contract</w:t>
      </w:r>
    </w:p>
    <w:p w14:paraId="181F9F55" w14:textId="0A0FE71F" w:rsidR="00FB7C7F" w:rsidRPr="00971FC1" w:rsidRDefault="00FB7C7F" w:rsidP="000B518B">
      <w:pPr>
        <w:pStyle w:val="TSB-PolicyBullets"/>
      </w:pPr>
      <w:r w:rsidRPr="00971FC1">
        <w:t>When processing is carried out by automated means</w:t>
      </w:r>
    </w:p>
    <w:p w14:paraId="15E54396" w14:textId="1F2233DB" w:rsidR="00FB7C7F" w:rsidRPr="00971FC1" w:rsidRDefault="00FB7C7F" w:rsidP="008E5DD8">
      <w:pPr>
        <w:pStyle w:val="TSB-Level1Numbers"/>
      </w:pPr>
      <w:r w:rsidRPr="00971FC1">
        <w:t>Personal data will be provided in a structured, commonly used and machine</w:t>
      </w:r>
      <w:r w:rsidR="00765E53" w:rsidRPr="00971FC1">
        <w:t>-</w:t>
      </w:r>
      <w:r w:rsidRPr="00971FC1">
        <w:t xml:space="preserve">readable form. </w:t>
      </w:r>
    </w:p>
    <w:p w14:paraId="5734FD5C" w14:textId="42682ADE" w:rsidR="00FB7C7F" w:rsidRPr="00971FC1" w:rsidRDefault="00FB7C7F" w:rsidP="008E5DD8">
      <w:pPr>
        <w:pStyle w:val="TSB-Level1Numbers"/>
      </w:pPr>
      <w:r w:rsidRPr="00971FC1">
        <w:t xml:space="preserve">The </w:t>
      </w:r>
      <w:r w:rsidR="002004E8" w:rsidRPr="00971FC1">
        <w:t>school w</w:t>
      </w:r>
      <w:r w:rsidRPr="00971FC1">
        <w:t>ill provid</w:t>
      </w:r>
      <w:r w:rsidR="002004E8" w:rsidRPr="00971FC1">
        <w:t xml:space="preserve">e the information free of charge. </w:t>
      </w:r>
    </w:p>
    <w:p w14:paraId="31415300" w14:textId="7134618A" w:rsidR="002004E8" w:rsidRPr="00971FC1" w:rsidRDefault="002004E8" w:rsidP="008E5DD8">
      <w:pPr>
        <w:pStyle w:val="TSB-Level1Numbers"/>
      </w:pPr>
      <w:r w:rsidRPr="00971FC1">
        <w:t>Where feasible, data will be transmitted directly to another organisation at the request of the individual.</w:t>
      </w:r>
    </w:p>
    <w:p w14:paraId="58E80737" w14:textId="589CA002" w:rsidR="002004E8" w:rsidRPr="00971FC1" w:rsidRDefault="00B436AA" w:rsidP="008E5DD8">
      <w:pPr>
        <w:pStyle w:val="TSB-Level1Numbers"/>
      </w:pPr>
      <w:r w:rsidRPr="00971FC1">
        <w:t>The school</w:t>
      </w:r>
      <w:r w:rsidR="002004E8" w:rsidRPr="00971FC1">
        <w:t xml:space="preserve"> is not required to adopt or maintain processing systems which are technically compatible with other organisations.</w:t>
      </w:r>
    </w:p>
    <w:p w14:paraId="2B2623B3" w14:textId="7E2C16BF" w:rsidR="002004E8" w:rsidRPr="00971FC1" w:rsidRDefault="002004E8" w:rsidP="008E5DD8">
      <w:pPr>
        <w:pStyle w:val="TSB-Level1Numbers"/>
      </w:pPr>
      <w:proofErr w:type="gramStart"/>
      <w:r w:rsidRPr="00971FC1">
        <w:t>In the event that</w:t>
      </w:r>
      <w:proofErr w:type="gramEnd"/>
      <w:r w:rsidRPr="00971FC1">
        <w:t xml:space="preserve"> the personal data concerns more than one individual, the school will </w:t>
      </w:r>
      <w:r w:rsidR="00B2524F" w:rsidRPr="00971FC1">
        <w:t xml:space="preserve">consider </w:t>
      </w:r>
      <w:r w:rsidRPr="00971FC1">
        <w:t xml:space="preserve">whether providing the information would prejudice the rights of any other individual.  </w:t>
      </w:r>
    </w:p>
    <w:p w14:paraId="2529ACA7" w14:textId="77777777" w:rsidR="002004E8" w:rsidRPr="00971FC1" w:rsidRDefault="002004E8" w:rsidP="008E5DD8">
      <w:pPr>
        <w:pStyle w:val="TSB-Level1Numbers"/>
      </w:pPr>
      <w:r w:rsidRPr="00971FC1">
        <w:t>The school will respond to any requests for portability within one month.</w:t>
      </w:r>
    </w:p>
    <w:p w14:paraId="44E985C9" w14:textId="2CCF050B" w:rsidR="002004E8" w:rsidRPr="00971FC1" w:rsidRDefault="002004E8" w:rsidP="008E5DD8">
      <w:pPr>
        <w:pStyle w:val="TSB-Level1Numbers"/>
      </w:pPr>
      <w:r w:rsidRPr="00971FC1">
        <w:t xml:space="preserve">Where the request is complex, or </w:t>
      </w:r>
      <w:proofErr w:type="gramStart"/>
      <w:r w:rsidRPr="00971FC1">
        <w:t>a number of</w:t>
      </w:r>
      <w:proofErr w:type="gramEnd"/>
      <w:r w:rsidRPr="00971FC1">
        <w:t xml:space="preserve"> requests have been received, the timeframe can be extended by two months, ensuring that the individual is informed of th</w:t>
      </w:r>
      <w:r w:rsidR="001346B2" w:rsidRPr="00971FC1">
        <w:t>e</w:t>
      </w:r>
      <w:r w:rsidRPr="00971FC1">
        <w:t xml:space="preserve"> extension and the reason</w:t>
      </w:r>
      <w:r w:rsidR="001346B2" w:rsidRPr="00971FC1">
        <w:t>ing behind it</w:t>
      </w:r>
      <w:r w:rsidRPr="00971FC1">
        <w:t xml:space="preserve"> within one month of the receipt of the request. </w:t>
      </w:r>
    </w:p>
    <w:p w14:paraId="55446750" w14:textId="7C08B3F4" w:rsidR="001346B2" w:rsidRPr="00971FC1" w:rsidRDefault="001346B2" w:rsidP="008E5DD8">
      <w:pPr>
        <w:pStyle w:val="TSB-Level1Numbers"/>
      </w:pPr>
      <w:r w:rsidRPr="00971FC1">
        <w:t xml:space="preserve">Where no action is being taken in response to a request, the school will, without delay and at the latest within one month, explain to the individual the reason for </w:t>
      </w:r>
      <w:r w:rsidRPr="00971FC1">
        <w:lastRenderedPageBreak/>
        <w:t xml:space="preserve">this and will inform them of their right to complain to the supervisory authority and to a judicial remedy. </w:t>
      </w:r>
    </w:p>
    <w:p w14:paraId="1806279B" w14:textId="483CEC23" w:rsidR="001346B2" w:rsidRPr="00971FC1" w:rsidRDefault="001346B2" w:rsidP="008E5DD8">
      <w:pPr>
        <w:pStyle w:val="Heading10"/>
      </w:pPr>
      <w:bookmarkStart w:id="21" w:name="_The_right_to_5"/>
      <w:bookmarkEnd w:id="21"/>
      <w:r w:rsidRPr="00971FC1">
        <w:t>The right to object</w:t>
      </w:r>
      <w:r w:rsidR="006670D6" w:rsidRPr="00971FC1">
        <w:t xml:space="preserve"> </w:t>
      </w:r>
    </w:p>
    <w:p w14:paraId="7270EAF4" w14:textId="3B5CD2C3" w:rsidR="00B06A55" w:rsidRPr="00971FC1" w:rsidRDefault="00B06A55" w:rsidP="008E5DD8">
      <w:pPr>
        <w:pStyle w:val="TSB-Level1Numbers"/>
      </w:pPr>
      <w:r w:rsidRPr="00971FC1">
        <w:t>The school will inform individuals of their right to object at the first point of communication</w:t>
      </w:r>
      <w:r w:rsidR="00D472E5" w:rsidRPr="00971FC1">
        <w:t>,</w:t>
      </w:r>
      <w:r w:rsidRPr="00971FC1">
        <w:t xml:space="preserve"> and this information will be outlined in the privacy notice and explicitly brought to the attention of the data subject, ensuring that it is presented clearly and separately from any other information. </w:t>
      </w:r>
    </w:p>
    <w:p w14:paraId="3F2A18A3" w14:textId="6A09BB0E" w:rsidR="001346B2" w:rsidRPr="00971FC1" w:rsidRDefault="001346B2" w:rsidP="008E5DD8">
      <w:pPr>
        <w:pStyle w:val="TSB-Level1Numbers"/>
      </w:pPr>
      <w:r w:rsidRPr="00971FC1">
        <w:t>Individuals have the right to object to the following:</w:t>
      </w:r>
    </w:p>
    <w:p w14:paraId="250F2DDF" w14:textId="1DFA89C2" w:rsidR="001346B2" w:rsidRPr="00971FC1" w:rsidRDefault="001346B2" w:rsidP="001346B2">
      <w:pPr>
        <w:pStyle w:val="TSB-PolicyBullets"/>
      </w:pPr>
      <w:r w:rsidRPr="00971FC1">
        <w:t>Processing based on legitimate interests or the performance of a task in the public interest</w:t>
      </w:r>
    </w:p>
    <w:p w14:paraId="2F83AC99" w14:textId="48423D68" w:rsidR="001346B2" w:rsidRPr="00971FC1" w:rsidRDefault="001346B2" w:rsidP="001346B2">
      <w:pPr>
        <w:pStyle w:val="TSB-PolicyBullets"/>
      </w:pPr>
      <w:r w:rsidRPr="00971FC1">
        <w:t xml:space="preserve">Direct marketing </w:t>
      </w:r>
    </w:p>
    <w:p w14:paraId="1B3E835D" w14:textId="0C1A29E6" w:rsidR="001346B2" w:rsidRPr="00971FC1" w:rsidRDefault="001346B2" w:rsidP="001346B2">
      <w:pPr>
        <w:pStyle w:val="TSB-PolicyBullets"/>
      </w:pPr>
      <w:r w:rsidRPr="00971FC1">
        <w:t xml:space="preserve">Processing for purposes of scientific or historical research and statistics. </w:t>
      </w:r>
    </w:p>
    <w:p w14:paraId="5F013E01" w14:textId="525CEA74" w:rsidR="00361F94" w:rsidRPr="00971FC1" w:rsidRDefault="00361F94" w:rsidP="008E5DD8">
      <w:pPr>
        <w:pStyle w:val="TSB-Level1Numbers"/>
      </w:pPr>
      <w:r w:rsidRPr="00971FC1">
        <w:t xml:space="preserve">Where personal data is processed for the performance of a legal task or legitimate interests: </w:t>
      </w:r>
    </w:p>
    <w:p w14:paraId="30BADF6D" w14:textId="12F43866" w:rsidR="001346B2" w:rsidRPr="00971FC1" w:rsidRDefault="00361F94" w:rsidP="00361F94">
      <w:pPr>
        <w:pStyle w:val="TSB-PolicyBullets"/>
      </w:pPr>
      <w:r w:rsidRPr="00971FC1">
        <w:t xml:space="preserve">An individual’s grounds for objecting must relate to his or her </w:t>
      </w:r>
      <w:proofErr w:type="gramStart"/>
      <w:r w:rsidRPr="00971FC1">
        <w:t>particular situation</w:t>
      </w:r>
      <w:proofErr w:type="gramEnd"/>
      <w:r w:rsidRPr="00971FC1">
        <w:t xml:space="preserve">. </w:t>
      </w:r>
    </w:p>
    <w:p w14:paraId="3E245701" w14:textId="0292D8B1" w:rsidR="00361F94" w:rsidRPr="00971FC1" w:rsidRDefault="00361F94" w:rsidP="00361F94">
      <w:pPr>
        <w:pStyle w:val="TSB-PolicyBullets"/>
      </w:pPr>
      <w:r w:rsidRPr="00971FC1">
        <w:t xml:space="preserve">The school </w:t>
      </w:r>
      <w:r w:rsidR="00B06A55" w:rsidRPr="00971FC1">
        <w:t>will</w:t>
      </w:r>
      <w:r w:rsidRPr="00971FC1">
        <w:t xml:space="preserve">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A8FF227" w14:textId="519B3584" w:rsidR="00B06A55" w:rsidRPr="00971FC1" w:rsidRDefault="00B06A55" w:rsidP="008E5DD8">
      <w:pPr>
        <w:pStyle w:val="TSB-Level1Numbers"/>
      </w:pPr>
      <w:r w:rsidRPr="00971FC1">
        <w:t>Where personal data is processed for direct marketing purposes:</w:t>
      </w:r>
    </w:p>
    <w:p w14:paraId="25AB62A1" w14:textId="53C8F792" w:rsidR="00B06A55" w:rsidRPr="00971FC1" w:rsidRDefault="00B06A55" w:rsidP="00B06A55">
      <w:pPr>
        <w:pStyle w:val="TSB-PolicyBullets"/>
      </w:pPr>
      <w:r w:rsidRPr="00971FC1">
        <w:t xml:space="preserve">The school will stop processing personal data for direct marketing purposes as soon as an objection is received. </w:t>
      </w:r>
    </w:p>
    <w:p w14:paraId="22646FAB" w14:textId="21226B86" w:rsidR="008C5A6D" w:rsidRPr="00971FC1" w:rsidRDefault="00B06A55" w:rsidP="00CC20DC">
      <w:pPr>
        <w:pStyle w:val="TSB-PolicyBullets"/>
      </w:pPr>
      <w:r w:rsidRPr="00971FC1">
        <w:t>The</w:t>
      </w:r>
      <w:r w:rsidR="008C5A6D" w:rsidRPr="00971FC1">
        <w:t xml:space="preserve"> school cannot refuse </w:t>
      </w:r>
      <w:r w:rsidRPr="00971FC1">
        <w:t xml:space="preserve">an individual’s objection regarding data that is being processed for direct marketing purposes. </w:t>
      </w:r>
    </w:p>
    <w:p w14:paraId="7DC8016F" w14:textId="5A441F06" w:rsidR="00B06A55" w:rsidRPr="00971FC1" w:rsidRDefault="00B06A55" w:rsidP="008E5DD8">
      <w:pPr>
        <w:pStyle w:val="TSB-Level1Numbers"/>
      </w:pPr>
      <w:r w:rsidRPr="00971FC1">
        <w:t>Where personal data is processed for research purposes:</w:t>
      </w:r>
    </w:p>
    <w:p w14:paraId="011D409B" w14:textId="44CE4ED3" w:rsidR="00B06A55" w:rsidRPr="00971FC1" w:rsidRDefault="004D0868" w:rsidP="00B06A55">
      <w:pPr>
        <w:pStyle w:val="TSB-PolicyBullets"/>
      </w:pPr>
      <w:r w:rsidRPr="00971FC1">
        <w:t xml:space="preserve">The individual must have grounds relating to their </w:t>
      </w:r>
      <w:proofErr w:type="gramStart"/>
      <w:r w:rsidRPr="00971FC1">
        <w:t>particular situation</w:t>
      </w:r>
      <w:proofErr w:type="gramEnd"/>
      <w:r w:rsidRPr="00971FC1">
        <w:t xml:space="preserve"> </w:t>
      </w:r>
      <w:proofErr w:type="gramStart"/>
      <w:r w:rsidRPr="00971FC1">
        <w:t>in order to</w:t>
      </w:r>
      <w:proofErr w:type="gramEnd"/>
      <w:r w:rsidRPr="00971FC1">
        <w:t xml:space="preserve"> exercise their right to object. </w:t>
      </w:r>
    </w:p>
    <w:p w14:paraId="0E3FE8B0" w14:textId="2C58CB62" w:rsidR="004D0868" w:rsidRPr="00971FC1" w:rsidRDefault="004D0868" w:rsidP="00B06A55">
      <w:pPr>
        <w:pStyle w:val="TSB-PolicyBullets"/>
      </w:pPr>
      <w:r w:rsidRPr="00971FC1">
        <w:t xml:space="preserve">Where the processing of personal data is necessary for the performance of a public interest task, the school </w:t>
      </w:r>
      <w:r w:rsidR="00D472E5" w:rsidRPr="00971FC1">
        <w:t>is</w:t>
      </w:r>
      <w:r w:rsidRPr="00971FC1">
        <w:t xml:space="preserve"> not required to comply with an objection to the processing of the data. </w:t>
      </w:r>
    </w:p>
    <w:p w14:paraId="5BF7B790" w14:textId="4D29F96E" w:rsidR="004D0868" w:rsidRPr="00971FC1" w:rsidRDefault="004D0868" w:rsidP="008E5DD8">
      <w:pPr>
        <w:pStyle w:val="TSB-Level1Numbers"/>
      </w:pPr>
      <w:r w:rsidRPr="00971FC1">
        <w:t>Where the processing activity is outline</w:t>
      </w:r>
      <w:r w:rsidR="00D472E5" w:rsidRPr="00971FC1">
        <w:t>d</w:t>
      </w:r>
      <w:r w:rsidRPr="00971FC1">
        <w:t xml:space="preserve"> above, but is carried out online, the school </w:t>
      </w:r>
      <w:r w:rsidR="008C5A6D" w:rsidRPr="00971FC1">
        <w:t>will</w:t>
      </w:r>
      <w:r w:rsidRPr="00971FC1">
        <w:t xml:space="preserve"> offer a method for individuals to object online. </w:t>
      </w:r>
    </w:p>
    <w:p w14:paraId="5E52E267" w14:textId="6ACA27B0" w:rsidR="00216498" w:rsidRPr="00971FC1" w:rsidRDefault="00216498" w:rsidP="008E5DD8">
      <w:pPr>
        <w:pStyle w:val="Heading10"/>
      </w:pPr>
      <w:bookmarkStart w:id="22" w:name="Automateddecisionmaking"/>
      <w:r w:rsidRPr="00971FC1">
        <w:t>Automated decision making</w:t>
      </w:r>
      <w:r w:rsidR="00D741AD" w:rsidRPr="00971FC1">
        <w:t xml:space="preserve"> and profiling</w:t>
      </w:r>
    </w:p>
    <w:bookmarkEnd w:id="22"/>
    <w:p w14:paraId="42A83C0F" w14:textId="73692F6E" w:rsidR="00216498" w:rsidRPr="00971FC1" w:rsidRDefault="00216498" w:rsidP="008E5DD8">
      <w:pPr>
        <w:pStyle w:val="TSB-Level1Numbers"/>
      </w:pPr>
      <w:r w:rsidRPr="00971FC1">
        <w:t>Individuals have the right not to be subject to a decision when:</w:t>
      </w:r>
    </w:p>
    <w:p w14:paraId="254D8B58" w14:textId="4EC24237" w:rsidR="00216498" w:rsidRPr="00971FC1" w:rsidRDefault="00216498" w:rsidP="0059197C">
      <w:pPr>
        <w:pStyle w:val="TSB-PolicyBullets"/>
        <w:jc w:val="both"/>
      </w:pPr>
      <w:r w:rsidRPr="00971FC1">
        <w:lastRenderedPageBreak/>
        <w:t>It is based on automated processing</w:t>
      </w:r>
      <w:r w:rsidR="0059197C" w:rsidRPr="00971FC1">
        <w:t>, e.g. profiling</w:t>
      </w:r>
      <w:r w:rsidRPr="00971FC1">
        <w:t>.</w:t>
      </w:r>
    </w:p>
    <w:p w14:paraId="4507909C" w14:textId="125F4E37" w:rsidR="00216498" w:rsidRPr="00971FC1" w:rsidRDefault="00216498" w:rsidP="0059197C">
      <w:pPr>
        <w:pStyle w:val="TSB-PolicyBullets"/>
        <w:jc w:val="both"/>
      </w:pPr>
      <w:r w:rsidRPr="00971FC1">
        <w:t>It produces a legal effect or a similarly significant effect on the individual.</w:t>
      </w:r>
    </w:p>
    <w:p w14:paraId="6D4857CA" w14:textId="007E374B" w:rsidR="00216498" w:rsidRPr="00971FC1" w:rsidRDefault="00216498" w:rsidP="008E5DD8">
      <w:pPr>
        <w:pStyle w:val="TSB-Level1Numbers"/>
      </w:pPr>
      <w:r w:rsidRPr="00971FC1">
        <w:t xml:space="preserve">The school will take steps to ensure that individuals are able to obtain human intervention, express their point of view, and obtain an explanation of the decision and challenge it. </w:t>
      </w:r>
    </w:p>
    <w:p w14:paraId="051BF46B" w14:textId="5251CDF0" w:rsidR="0059197C" w:rsidRPr="00971FC1" w:rsidRDefault="0059197C" w:rsidP="008E5DD8">
      <w:pPr>
        <w:pStyle w:val="TSB-Level1Numbers"/>
      </w:pPr>
      <w:r w:rsidRPr="00971FC1">
        <w:t xml:space="preserve">When </w:t>
      </w:r>
      <w:r w:rsidR="00D741AD" w:rsidRPr="00971FC1">
        <w:t xml:space="preserve">automatically </w:t>
      </w:r>
      <w:r w:rsidRPr="00971FC1">
        <w:t>processing personal data for profiling purposes, the school will ensure that the appropriate safeguards are in place, including:</w:t>
      </w:r>
    </w:p>
    <w:p w14:paraId="3288696E" w14:textId="693EAF1E" w:rsidR="0059197C" w:rsidRPr="00971FC1" w:rsidRDefault="0059197C" w:rsidP="0059197C">
      <w:pPr>
        <w:pStyle w:val="TSB-PolicyBullets"/>
        <w:jc w:val="both"/>
      </w:pPr>
      <w:r w:rsidRPr="00971FC1">
        <w:t>Ensuring processing is fair and transparent by providing meaningful information about the logic involved, as well as the significance and the predicted impact.</w:t>
      </w:r>
    </w:p>
    <w:p w14:paraId="24D0FF98" w14:textId="29714F55" w:rsidR="0059197C" w:rsidRPr="00971FC1" w:rsidRDefault="0059197C" w:rsidP="0059197C">
      <w:pPr>
        <w:pStyle w:val="TSB-PolicyBullets"/>
        <w:jc w:val="both"/>
      </w:pPr>
      <w:r w:rsidRPr="00971FC1">
        <w:t>Using appropriate mathematical or statistical procedures.</w:t>
      </w:r>
    </w:p>
    <w:p w14:paraId="7AFD339C" w14:textId="27B3AFDB" w:rsidR="0059197C" w:rsidRPr="00971FC1" w:rsidRDefault="0059197C" w:rsidP="0059197C">
      <w:pPr>
        <w:pStyle w:val="TSB-PolicyBullets"/>
        <w:jc w:val="both"/>
      </w:pPr>
      <w:r w:rsidRPr="00971FC1">
        <w:t>Implementing appropriate technical and organisational measures to enable inaccuracies to be corrected and minimise the risk of errors.</w:t>
      </w:r>
    </w:p>
    <w:p w14:paraId="336E2C7E" w14:textId="49A3E392" w:rsidR="0059197C" w:rsidRPr="00971FC1" w:rsidRDefault="0059197C" w:rsidP="0059197C">
      <w:pPr>
        <w:pStyle w:val="TSB-PolicyBullets"/>
        <w:jc w:val="both"/>
      </w:pPr>
      <w:r w:rsidRPr="00971FC1">
        <w:t>Securing personal data in a way that is proportionate to the risk to the interests and rights of the individual and prevents discriminatory effects.</w:t>
      </w:r>
    </w:p>
    <w:p w14:paraId="73C8DBFA" w14:textId="1EF36EE8" w:rsidR="0059197C" w:rsidRPr="00971FC1" w:rsidRDefault="0059197C" w:rsidP="008E5DD8">
      <w:pPr>
        <w:pStyle w:val="TSB-Level1Numbers"/>
      </w:pPr>
      <w:r w:rsidRPr="00971FC1">
        <w:t>Automated decisions must not concern a child or be based on the processing of sensitive data, unless:</w:t>
      </w:r>
    </w:p>
    <w:p w14:paraId="7BF2734C" w14:textId="7D6EFD2B" w:rsidR="0059197C" w:rsidRPr="00971FC1" w:rsidRDefault="0059197C" w:rsidP="0059197C">
      <w:pPr>
        <w:pStyle w:val="TSB-PolicyBullets"/>
        <w:jc w:val="both"/>
      </w:pPr>
      <w:r w:rsidRPr="00971FC1">
        <w:t>The school has the explicit consent of the individual.</w:t>
      </w:r>
    </w:p>
    <w:p w14:paraId="25F34B2A" w14:textId="60F31E69" w:rsidR="0059197C" w:rsidRDefault="0059197C" w:rsidP="0059197C">
      <w:pPr>
        <w:pStyle w:val="TSB-PolicyBullets"/>
        <w:jc w:val="both"/>
      </w:pPr>
      <w:r w:rsidRPr="00971FC1">
        <w:t>The processing is necessary for reasons of substantial publi</w:t>
      </w:r>
      <w:r w:rsidR="00D741AD" w:rsidRPr="00971FC1">
        <w:t xml:space="preserve">c interest </w:t>
      </w:r>
      <w:proofErr w:type="gramStart"/>
      <w:r w:rsidR="00D741AD" w:rsidRPr="00971FC1">
        <w:t>on the basis of</w:t>
      </w:r>
      <w:proofErr w:type="gramEnd"/>
      <w:r w:rsidR="00D741AD" w:rsidRPr="00971FC1">
        <w:t xml:space="preserve"> Union/Member State</w:t>
      </w:r>
      <w:r w:rsidRPr="00971FC1">
        <w:t xml:space="preserve"> law.</w:t>
      </w:r>
    </w:p>
    <w:p w14:paraId="5D0DA757" w14:textId="77777777" w:rsidR="006D66D8" w:rsidRPr="00971FC1" w:rsidRDefault="006D66D8" w:rsidP="006D66D8">
      <w:pPr>
        <w:pStyle w:val="TSB-PolicyBullets"/>
        <w:numPr>
          <w:ilvl w:val="0"/>
          <w:numId w:val="0"/>
        </w:numPr>
        <w:ind w:left="1843"/>
        <w:jc w:val="both"/>
      </w:pPr>
    </w:p>
    <w:p w14:paraId="445D365B" w14:textId="77777777" w:rsidR="00AE230F" w:rsidRPr="00971FC1" w:rsidRDefault="00AE230F" w:rsidP="008E5DD8">
      <w:pPr>
        <w:pStyle w:val="Heading10"/>
      </w:pPr>
      <w:bookmarkStart w:id="23" w:name="_Privacy_by_design"/>
      <w:bookmarkEnd w:id="23"/>
      <w:r w:rsidRPr="00971FC1">
        <w:t xml:space="preserve">Privacy by design and privacy impact assessments </w:t>
      </w:r>
    </w:p>
    <w:p w14:paraId="46FB1727" w14:textId="5EC9CF0D" w:rsidR="00AE230F" w:rsidRPr="00971FC1" w:rsidRDefault="00AE230F" w:rsidP="008E5DD8">
      <w:pPr>
        <w:pStyle w:val="TSB-Level1Numbers"/>
      </w:pPr>
      <w:r w:rsidRPr="00971FC1">
        <w:t xml:space="preserve">The school will act in accordance with the GDPR by adopting a privacy by design approach and implementing technical and organisational measures which demonstrate how the school </w:t>
      </w:r>
      <w:r w:rsidR="00765E53" w:rsidRPr="00971FC1">
        <w:t xml:space="preserve">has </w:t>
      </w:r>
      <w:r w:rsidRPr="00971FC1">
        <w:t xml:space="preserve">considered and integrated data protection into processing activities. </w:t>
      </w:r>
    </w:p>
    <w:p w14:paraId="29B401B2" w14:textId="110EC4F7" w:rsidR="00AE230F" w:rsidRPr="00971FC1" w:rsidRDefault="00D11741" w:rsidP="008E5DD8">
      <w:pPr>
        <w:pStyle w:val="TSB-Level1Numbers"/>
      </w:pPr>
      <w:r w:rsidRPr="00971FC1">
        <w:t xml:space="preserve">Data protection </w:t>
      </w:r>
      <w:r w:rsidR="00AE230F" w:rsidRPr="00971FC1">
        <w:t>impact assessments (</w:t>
      </w:r>
      <w:r w:rsidRPr="00971FC1">
        <w:t>D</w:t>
      </w:r>
      <w:r w:rsidR="00AE230F" w:rsidRPr="00971FC1">
        <w:t>PIAs) will be used to identify the most effective method of complying with the school’s data protection obligations and meet</w:t>
      </w:r>
      <w:r w:rsidR="00D472E5" w:rsidRPr="00971FC1">
        <w:t>ing</w:t>
      </w:r>
      <w:r w:rsidR="00AE230F" w:rsidRPr="00971FC1">
        <w:t xml:space="preserve"> individuals’ expectations of privacy. </w:t>
      </w:r>
    </w:p>
    <w:p w14:paraId="79B1CAEC" w14:textId="360A3FFD" w:rsidR="00AE230F" w:rsidRPr="00971FC1" w:rsidRDefault="00D11741" w:rsidP="008E5DD8">
      <w:pPr>
        <w:pStyle w:val="TSB-Level1Numbers"/>
      </w:pPr>
      <w:r w:rsidRPr="00971FC1">
        <w:t>D</w:t>
      </w:r>
      <w:r w:rsidR="00AE230F" w:rsidRPr="00971FC1">
        <w:t xml:space="preserve">PIAs will allow the school to identify and resolve problems at an early stage, thus reducing associated costs and preventing damage from being caused to </w:t>
      </w:r>
      <w:r w:rsidR="00322AB1" w:rsidRPr="00971FC1">
        <w:t>the school</w:t>
      </w:r>
      <w:r w:rsidR="00AE230F" w:rsidRPr="00971FC1">
        <w:t xml:space="preserve">’s reputation which might otherwise occur. </w:t>
      </w:r>
    </w:p>
    <w:p w14:paraId="34C2C7F4" w14:textId="6AFB5695" w:rsidR="00AE230F" w:rsidRPr="00971FC1" w:rsidRDefault="00AE230F" w:rsidP="008E5DD8">
      <w:pPr>
        <w:pStyle w:val="TSB-Level1Numbers"/>
      </w:pPr>
      <w:r w:rsidRPr="00971FC1">
        <w:t xml:space="preserve">A </w:t>
      </w:r>
      <w:r w:rsidR="00D11741" w:rsidRPr="00971FC1">
        <w:t>D</w:t>
      </w:r>
      <w:r w:rsidRPr="00971FC1">
        <w:t xml:space="preserve">PIA will be </w:t>
      </w:r>
      <w:r w:rsidR="00FB4311" w:rsidRPr="00971FC1">
        <w:t xml:space="preserve">carried out </w:t>
      </w:r>
      <w:r w:rsidRPr="00971FC1">
        <w:t>when using new technologies or when the processing is likely to result in a high risk to the rights and freedoms of individuals.</w:t>
      </w:r>
    </w:p>
    <w:p w14:paraId="2F7DBE2C" w14:textId="7458F083" w:rsidR="00AE230F" w:rsidRPr="00971FC1" w:rsidRDefault="00AE230F" w:rsidP="008E5DD8">
      <w:pPr>
        <w:pStyle w:val="TSB-Level1Numbers"/>
      </w:pPr>
      <w:r w:rsidRPr="00971FC1">
        <w:t xml:space="preserve">A </w:t>
      </w:r>
      <w:r w:rsidR="00D11741" w:rsidRPr="00971FC1">
        <w:t>D</w:t>
      </w:r>
      <w:r w:rsidRPr="00971FC1">
        <w:t>PIA will be used for more than one project</w:t>
      </w:r>
      <w:r w:rsidR="00D11741" w:rsidRPr="00971FC1">
        <w:t>, where necessary</w:t>
      </w:r>
      <w:r w:rsidRPr="00971FC1">
        <w:t xml:space="preserve">. </w:t>
      </w:r>
    </w:p>
    <w:p w14:paraId="05F5725C" w14:textId="77777777" w:rsidR="00AE230F" w:rsidRPr="00971FC1" w:rsidRDefault="00AE230F" w:rsidP="008E5DD8">
      <w:pPr>
        <w:pStyle w:val="TSB-Level1Numbers"/>
      </w:pPr>
      <w:r w:rsidRPr="00971FC1">
        <w:t>High risk processing includes, but is not limited to, the following:</w:t>
      </w:r>
    </w:p>
    <w:p w14:paraId="3430D4C4" w14:textId="77777777" w:rsidR="00AE230F" w:rsidRPr="00971FC1" w:rsidRDefault="00AE230F" w:rsidP="00AE230F">
      <w:pPr>
        <w:pStyle w:val="TSB-PolicyBullets"/>
      </w:pPr>
      <w:r w:rsidRPr="00971FC1">
        <w:lastRenderedPageBreak/>
        <w:t>Systematic and extensive processing activities, such as profiling</w:t>
      </w:r>
    </w:p>
    <w:p w14:paraId="505F3686" w14:textId="33F8AB33" w:rsidR="00AE230F" w:rsidRPr="00971FC1" w:rsidRDefault="00AE230F" w:rsidP="00AE230F">
      <w:pPr>
        <w:pStyle w:val="TSB-PolicyBullets"/>
      </w:pPr>
      <w:r w:rsidRPr="00971FC1">
        <w:t>Large scale processing of special categories of data or personal data which is in relation to criminal convictions or offences</w:t>
      </w:r>
    </w:p>
    <w:p w14:paraId="6FBB8BEB" w14:textId="281E912F" w:rsidR="00AE230F" w:rsidRPr="00971FC1" w:rsidRDefault="00AE230F" w:rsidP="008E5DD8">
      <w:pPr>
        <w:pStyle w:val="TSB-Level1Numbers"/>
      </w:pPr>
      <w:r w:rsidRPr="00971FC1">
        <w:t xml:space="preserve">The school will ensure that all </w:t>
      </w:r>
      <w:r w:rsidR="00D11741" w:rsidRPr="00971FC1">
        <w:t>D</w:t>
      </w:r>
      <w:r w:rsidRPr="00971FC1">
        <w:t>PIAs include the following information:</w:t>
      </w:r>
    </w:p>
    <w:p w14:paraId="08F39D07" w14:textId="77777777" w:rsidR="00AE230F" w:rsidRPr="00971FC1" w:rsidRDefault="00AE230F" w:rsidP="00AE230F">
      <w:pPr>
        <w:pStyle w:val="TSB-PolicyBullets"/>
      </w:pPr>
      <w:r w:rsidRPr="00971FC1">
        <w:t>A description of the processing operations and the purposes</w:t>
      </w:r>
    </w:p>
    <w:p w14:paraId="04DBC354" w14:textId="77777777" w:rsidR="00AE230F" w:rsidRPr="00971FC1" w:rsidRDefault="00AE230F" w:rsidP="00AE230F">
      <w:pPr>
        <w:pStyle w:val="TSB-PolicyBullets"/>
      </w:pPr>
      <w:r w:rsidRPr="00971FC1">
        <w:t>An assessment of the necessity and proportionality of the processing in relation to the purpose</w:t>
      </w:r>
    </w:p>
    <w:p w14:paraId="7DE12050" w14:textId="77777777" w:rsidR="00AE230F" w:rsidRPr="00971FC1" w:rsidRDefault="00AE230F" w:rsidP="00AE230F">
      <w:pPr>
        <w:pStyle w:val="TSB-PolicyBullets"/>
      </w:pPr>
      <w:r w:rsidRPr="00971FC1">
        <w:t>An outline of the risks to individuals</w:t>
      </w:r>
    </w:p>
    <w:p w14:paraId="40A1A31C" w14:textId="77777777" w:rsidR="00AE230F" w:rsidRPr="00971FC1" w:rsidRDefault="00AE230F" w:rsidP="00AE230F">
      <w:pPr>
        <w:pStyle w:val="TSB-PolicyBullets"/>
      </w:pPr>
      <w:r w:rsidRPr="00971FC1">
        <w:t xml:space="preserve">The measures implemented </w:t>
      </w:r>
      <w:proofErr w:type="gramStart"/>
      <w:r w:rsidRPr="00971FC1">
        <w:t>in order to</w:t>
      </w:r>
      <w:proofErr w:type="gramEnd"/>
      <w:r w:rsidRPr="00971FC1">
        <w:t xml:space="preserve"> address risk</w:t>
      </w:r>
    </w:p>
    <w:p w14:paraId="06C313B7" w14:textId="627393F6" w:rsidR="00FE7B9B" w:rsidRPr="00971FC1" w:rsidRDefault="00AE230F" w:rsidP="008E5DD8">
      <w:pPr>
        <w:pStyle w:val="TSB-Level1Numbers"/>
      </w:pPr>
      <w:r w:rsidRPr="00971FC1">
        <w:t xml:space="preserve">Where a </w:t>
      </w:r>
      <w:r w:rsidR="00D11741" w:rsidRPr="00971FC1">
        <w:t>D</w:t>
      </w:r>
      <w:r w:rsidRPr="00971FC1">
        <w:t xml:space="preserve">PIA indicates high risk data processing, the school will consult the ICO to seek its opinion as to whether the processing operation complies with the GDPR. </w:t>
      </w:r>
    </w:p>
    <w:p w14:paraId="16EA3126" w14:textId="02A2C45F" w:rsidR="00C01D6D" w:rsidRPr="00971FC1" w:rsidRDefault="00C01D6D" w:rsidP="008E5DD8">
      <w:pPr>
        <w:pStyle w:val="Heading10"/>
      </w:pPr>
      <w:bookmarkStart w:id="24" w:name="_Data_breaches"/>
      <w:bookmarkEnd w:id="24"/>
      <w:r w:rsidRPr="00971FC1">
        <w:t>Data breaches</w:t>
      </w:r>
    </w:p>
    <w:p w14:paraId="362922C4" w14:textId="3F80A66F" w:rsidR="00D06F65" w:rsidRPr="00971FC1" w:rsidRDefault="00FD1110" w:rsidP="008E5DD8">
      <w:pPr>
        <w:pStyle w:val="TSB-Level1Numbers"/>
      </w:pPr>
      <w:r w:rsidRPr="00971FC1">
        <w:t xml:space="preserve">The term ‘personal data breach’ refers to a breach of security which has led to the destruction, loss, alteration, unauthorised disclosure of, or access to, personal data. </w:t>
      </w:r>
    </w:p>
    <w:p w14:paraId="549F4DE4" w14:textId="0669822C" w:rsidR="00263313" w:rsidRPr="00971FC1" w:rsidRDefault="00263313" w:rsidP="008E5DD8">
      <w:pPr>
        <w:pStyle w:val="TSB-Level1Numbers"/>
      </w:pPr>
      <w:r w:rsidRPr="00971FC1">
        <w:t xml:space="preserve">The </w:t>
      </w:r>
      <w:r w:rsidRPr="00567F1D">
        <w:t>headteacher will</w:t>
      </w:r>
      <w:r w:rsidRPr="00971FC1">
        <w:t xml:space="preserve"> ensure that all staff members are made aware of</w:t>
      </w:r>
      <w:r w:rsidR="00765E53" w:rsidRPr="00971FC1">
        <w:t>,</w:t>
      </w:r>
      <w:r w:rsidRPr="00971FC1">
        <w:t xml:space="preserve"> and understand</w:t>
      </w:r>
      <w:r w:rsidR="00765E53" w:rsidRPr="00971FC1">
        <w:t>,</w:t>
      </w:r>
      <w:r w:rsidR="00655C65" w:rsidRPr="00971FC1">
        <w:t xml:space="preserve"> what constitutes </w:t>
      </w:r>
      <w:r w:rsidRPr="00971FC1">
        <w:t>a data breach as part</w:t>
      </w:r>
      <w:r w:rsidR="00655C65" w:rsidRPr="00971FC1">
        <w:t xml:space="preserve"> of their CPD</w:t>
      </w:r>
      <w:r w:rsidRPr="00971FC1">
        <w:t xml:space="preserve"> training. </w:t>
      </w:r>
    </w:p>
    <w:p w14:paraId="457DCDE9" w14:textId="311239EA" w:rsidR="00FD1110" w:rsidRPr="00971FC1" w:rsidRDefault="006676CB" w:rsidP="008E5DD8">
      <w:pPr>
        <w:pStyle w:val="TSB-Level1Numbers"/>
      </w:pPr>
      <w:r w:rsidRPr="00971FC1">
        <w:t>Where a breach is likely to result in a risk to the rights and freedoms of individuals, t</w:t>
      </w:r>
      <w:r w:rsidR="00FD1110" w:rsidRPr="00971FC1">
        <w:t xml:space="preserve">he relevant supervisory authority </w:t>
      </w:r>
      <w:r w:rsidRPr="00971FC1">
        <w:t>will be informed.</w:t>
      </w:r>
    </w:p>
    <w:p w14:paraId="059BCD09" w14:textId="77777777" w:rsidR="00714B0C" w:rsidRPr="00971FC1" w:rsidRDefault="00714B0C" w:rsidP="008E5DD8">
      <w:pPr>
        <w:pStyle w:val="TSB-Level1Numbers"/>
      </w:pPr>
      <w:r w:rsidRPr="00971FC1">
        <w:t xml:space="preserve">All notifiable breaches will be reported to the relevant supervisory authority within 72 hours of the school becoming aware of it. </w:t>
      </w:r>
    </w:p>
    <w:p w14:paraId="234490B7" w14:textId="2B1DA2B8" w:rsidR="006676CB" w:rsidRPr="00971FC1" w:rsidRDefault="006676CB" w:rsidP="008E5DD8">
      <w:pPr>
        <w:pStyle w:val="TSB-Level1Numbers"/>
      </w:pPr>
      <w:r w:rsidRPr="00971FC1">
        <w:t>The risk of the breach having a detrimental effect on the individual, and the need to notify the relevant supervisory authority, will be assessed on a case</w:t>
      </w:r>
      <w:r w:rsidR="00FE7B9B" w:rsidRPr="00971FC1">
        <w:t>-</w:t>
      </w:r>
      <w:r w:rsidRPr="00971FC1">
        <w:t>by</w:t>
      </w:r>
      <w:r w:rsidR="00FE7B9B" w:rsidRPr="00971FC1">
        <w:t>-</w:t>
      </w:r>
      <w:r w:rsidRPr="00971FC1">
        <w:t xml:space="preserve">case basis. </w:t>
      </w:r>
    </w:p>
    <w:p w14:paraId="140A3D36" w14:textId="05C99817" w:rsidR="006676CB" w:rsidRPr="00971FC1" w:rsidRDefault="006676CB" w:rsidP="008E5DD8">
      <w:pPr>
        <w:pStyle w:val="TSB-Level1Numbers"/>
      </w:pPr>
      <w:proofErr w:type="gramStart"/>
      <w:r w:rsidRPr="00971FC1">
        <w:t xml:space="preserve">In the </w:t>
      </w:r>
      <w:r w:rsidR="0026621C" w:rsidRPr="00971FC1">
        <w:t>event</w:t>
      </w:r>
      <w:r w:rsidRPr="00971FC1">
        <w:t xml:space="preserve"> that</w:t>
      </w:r>
      <w:proofErr w:type="gramEnd"/>
      <w:r w:rsidRPr="00971FC1">
        <w:t xml:space="preserve"> a breach is likely to result in a high risk </w:t>
      </w:r>
      <w:r w:rsidR="0026621C" w:rsidRPr="00971FC1">
        <w:t xml:space="preserve">to the rights and freedoms of an individual, the school will notify those concerned directly. </w:t>
      </w:r>
    </w:p>
    <w:p w14:paraId="4CDAED2C" w14:textId="17000D4D" w:rsidR="0026621C" w:rsidRPr="00971FC1" w:rsidRDefault="0026621C" w:rsidP="008E5DD8">
      <w:pPr>
        <w:pStyle w:val="TSB-Level1Numbers"/>
      </w:pPr>
      <w:r w:rsidRPr="00971FC1">
        <w:t xml:space="preserve">A ‘high risk’ breach means that the threshold for notifying the individual is higher than that for notifying the relevant supervisory authority. </w:t>
      </w:r>
    </w:p>
    <w:p w14:paraId="1AEF6E18" w14:textId="2AF8403E" w:rsidR="00714B0C" w:rsidRPr="00971FC1" w:rsidRDefault="00714B0C" w:rsidP="008E5DD8">
      <w:pPr>
        <w:pStyle w:val="TSB-Level1Numbers"/>
      </w:pPr>
      <w:proofErr w:type="gramStart"/>
      <w:r w:rsidRPr="00971FC1">
        <w:t>In the event that</w:t>
      </w:r>
      <w:proofErr w:type="gramEnd"/>
      <w:r w:rsidRPr="00971FC1">
        <w:t xml:space="preserve"> </w:t>
      </w:r>
      <w:r w:rsidR="00D07309" w:rsidRPr="00971FC1">
        <w:t>a</w:t>
      </w:r>
      <w:r w:rsidRPr="00971FC1">
        <w:t xml:space="preserve"> breach is sufficiently serious, the public will be notified without </w:t>
      </w:r>
      <w:r w:rsidR="00FE7FCE" w:rsidRPr="00971FC1">
        <w:t>undue</w:t>
      </w:r>
      <w:r w:rsidRPr="00971FC1">
        <w:t xml:space="preserve"> delay. </w:t>
      </w:r>
    </w:p>
    <w:p w14:paraId="4B22135E" w14:textId="77777777" w:rsidR="00263313" w:rsidRPr="00971FC1" w:rsidRDefault="00263313" w:rsidP="008E5DD8">
      <w:pPr>
        <w:pStyle w:val="TSB-Level1Numbers"/>
      </w:pPr>
      <w:r w:rsidRPr="00971FC1">
        <w:t xml:space="preserve">Effective and robust breach detection, investigation and internal reporting procedures are in place at the school, which facilitate decision-making in relation to whether the relevant supervisory authority or the public need to be notified. </w:t>
      </w:r>
    </w:p>
    <w:p w14:paraId="780B013C" w14:textId="0301AC96" w:rsidR="0026621C" w:rsidRPr="00971FC1" w:rsidRDefault="0026621C" w:rsidP="008E5DD8">
      <w:pPr>
        <w:pStyle w:val="TSB-Level1Numbers"/>
      </w:pPr>
      <w:r w:rsidRPr="00971FC1">
        <w:t>Within a breach notification, the following information will be outlined:</w:t>
      </w:r>
    </w:p>
    <w:p w14:paraId="43CF4E75" w14:textId="10786E50" w:rsidR="0026621C" w:rsidRPr="00971FC1" w:rsidRDefault="0026621C" w:rsidP="0026621C">
      <w:pPr>
        <w:pStyle w:val="TSB-PolicyBullets"/>
      </w:pPr>
      <w:r w:rsidRPr="00971FC1">
        <w:lastRenderedPageBreak/>
        <w:t>The nature of the personal data breach, including the categories and approximate number of individuals and records concerned</w:t>
      </w:r>
    </w:p>
    <w:p w14:paraId="772CB213" w14:textId="65CB5A2F" w:rsidR="0026621C" w:rsidRPr="00971FC1" w:rsidRDefault="0026621C" w:rsidP="0026621C">
      <w:pPr>
        <w:pStyle w:val="TSB-PolicyBullets"/>
      </w:pPr>
      <w:r w:rsidRPr="00971FC1">
        <w:t>The name and contact details of the DPO</w:t>
      </w:r>
    </w:p>
    <w:p w14:paraId="454FBA5B" w14:textId="5266580C" w:rsidR="0026621C" w:rsidRPr="00971FC1" w:rsidRDefault="0026621C" w:rsidP="0026621C">
      <w:pPr>
        <w:pStyle w:val="TSB-PolicyBullets"/>
      </w:pPr>
      <w:r w:rsidRPr="00971FC1">
        <w:t xml:space="preserve">An explanation of the likely consequences of the personal data breach </w:t>
      </w:r>
    </w:p>
    <w:p w14:paraId="4E83F0E8" w14:textId="77777777" w:rsidR="0026621C" w:rsidRPr="00971FC1" w:rsidRDefault="0026621C" w:rsidP="0026621C">
      <w:pPr>
        <w:pStyle w:val="TSB-PolicyBullets"/>
      </w:pPr>
      <w:r w:rsidRPr="00971FC1">
        <w:t xml:space="preserve">A description of the proposed measures to be taken to deal with the personal data breach </w:t>
      </w:r>
    </w:p>
    <w:p w14:paraId="6E6C72E2" w14:textId="632F0E4E" w:rsidR="0026621C" w:rsidRPr="00971FC1" w:rsidRDefault="0026621C" w:rsidP="0026621C">
      <w:pPr>
        <w:pStyle w:val="TSB-PolicyBullets"/>
      </w:pPr>
      <w:r w:rsidRPr="00971FC1">
        <w:t>Where appropriate, a description of the measures taken to mitigate any possible adverse effects</w:t>
      </w:r>
    </w:p>
    <w:p w14:paraId="1ABFCA1F" w14:textId="1052A253" w:rsidR="00FE7B9B" w:rsidRPr="00971FC1" w:rsidRDefault="00263313" w:rsidP="008E5DD8">
      <w:pPr>
        <w:pStyle w:val="TSB-Level1Numbers"/>
      </w:pPr>
      <w:r w:rsidRPr="00971FC1">
        <w:t xml:space="preserve">Failure to report a breach when required to do so </w:t>
      </w:r>
      <w:r w:rsidR="00216498" w:rsidRPr="00971FC1">
        <w:t xml:space="preserve">may </w:t>
      </w:r>
      <w:r w:rsidRPr="00971FC1">
        <w:t xml:space="preserve">result in a fine, as well as a fine for the breach itself. </w:t>
      </w:r>
    </w:p>
    <w:p w14:paraId="2DF8E2DD" w14:textId="60C73B9A" w:rsidR="006A601E" w:rsidRPr="00971FC1" w:rsidRDefault="003A06CC" w:rsidP="008E5DD8">
      <w:pPr>
        <w:pStyle w:val="Heading10"/>
      </w:pPr>
      <w:bookmarkStart w:id="25" w:name="_Damage_caused_by"/>
      <w:bookmarkStart w:id="26" w:name="_Section_3"/>
      <w:bookmarkStart w:id="27" w:name="_Fair_processing"/>
      <w:bookmarkStart w:id="28" w:name="_Section_4"/>
      <w:bookmarkStart w:id="29" w:name="_Data_security"/>
      <w:bookmarkEnd w:id="25"/>
      <w:bookmarkEnd w:id="26"/>
      <w:bookmarkEnd w:id="27"/>
      <w:bookmarkEnd w:id="28"/>
      <w:bookmarkEnd w:id="29"/>
      <w:r w:rsidRPr="00971FC1">
        <w:t>Data security</w:t>
      </w:r>
    </w:p>
    <w:p w14:paraId="40240037" w14:textId="4123F9DC" w:rsidR="003A06CC" w:rsidRPr="00971FC1" w:rsidRDefault="003A06CC" w:rsidP="008E5DD8">
      <w:pPr>
        <w:pStyle w:val="TSB-Level1Numbers"/>
      </w:pPr>
      <w:r w:rsidRPr="00971FC1">
        <w:t>Confidential paper records</w:t>
      </w:r>
      <w:r w:rsidR="008B0405" w:rsidRPr="00971FC1">
        <w:t xml:space="preserve"> will be</w:t>
      </w:r>
      <w:r w:rsidRPr="00971FC1">
        <w:t xml:space="preserve"> kept in a locked filing cabinet, drawer or safe, with restricted access. </w:t>
      </w:r>
    </w:p>
    <w:p w14:paraId="40292635" w14:textId="0FDA2796" w:rsidR="003A06CC" w:rsidRPr="00971FC1" w:rsidRDefault="003A06CC" w:rsidP="008E5DD8">
      <w:pPr>
        <w:pStyle w:val="TSB-Level1Numbers"/>
      </w:pPr>
      <w:r w:rsidRPr="00971FC1">
        <w:t xml:space="preserve">Confidential paper records </w:t>
      </w:r>
      <w:r w:rsidR="008B0405" w:rsidRPr="00971FC1">
        <w:t xml:space="preserve">will </w:t>
      </w:r>
      <w:r w:rsidRPr="00971FC1">
        <w:t xml:space="preserve">not </w:t>
      </w:r>
      <w:r w:rsidR="008B0405" w:rsidRPr="00971FC1">
        <w:t xml:space="preserve">be </w:t>
      </w:r>
      <w:r w:rsidRPr="00971FC1">
        <w:t xml:space="preserve">left unattended or in clear view anywhere with general access. </w:t>
      </w:r>
    </w:p>
    <w:p w14:paraId="05AB8C22" w14:textId="77777777" w:rsidR="003A06CC" w:rsidRPr="00971FC1" w:rsidRDefault="003A06CC" w:rsidP="008E5DD8">
      <w:pPr>
        <w:pStyle w:val="TSB-Level1Numbers"/>
      </w:pPr>
      <w:r w:rsidRPr="00971FC1">
        <w:t>Digital data is coded, encrypted or password-protected, both on a local hard drive and on a network drive that is regularly backed up off-site.</w:t>
      </w:r>
    </w:p>
    <w:p w14:paraId="212BB5C4" w14:textId="3582BE62" w:rsidR="003A06CC" w:rsidRPr="00971FC1" w:rsidRDefault="003A06CC" w:rsidP="008E5DD8">
      <w:pPr>
        <w:pStyle w:val="TSB-Level1Numbers"/>
      </w:pPr>
      <w:r w:rsidRPr="00971FC1">
        <w:t xml:space="preserve">Where data is saved on removable storage or a portable device, the device </w:t>
      </w:r>
      <w:r w:rsidR="008B0405" w:rsidRPr="00971FC1">
        <w:t>will be</w:t>
      </w:r>
      <w:r w:rsidRPr="00971FC1">
        <w:t xml:space="preserve"> kept in a locked filing cabinet, drawer or safe when not in use.</w:t>
      </w:r>
    </w:p>
    <w:p w14:paraId="24E8E9A3" w14:textId="0B4476BA" w:rsidR="003A06CC" w:rsidRPr="00971FC1" w:rsidRDefault="003A06CC" w:rsidP="008E5DD8">
      <w:pPr>
        <w:pStyle w:val="TSB-Level1Numbers"/>
      </w:pPr>
      <w:r w:rsidRPr="00971FC1">
        <w:t xml:space="preserve">Memory sticks </w:t>
      </w:r>
      <w:r w:rsidR="008B0405" w:rsidRPr="00971FC1">
        <w:t>will</w:t>
      </w:r>
      <w:r w:rsidRPr="00971FC1">
        <w:t xml:space="preserve"> not </w:t>
      </w:r>
      <w:r w:rsidR="008B0405" w:rsidRPr="00971FC1">
        <w:t xml:space="preserve">be </w:t>
      </w:r>
      <w:r w:rsidRPr="00971FC1">
        <w:t xml:space="preserve">used to hold personal information unless they are password-protected and fully encrypted. </w:t>
      </w:r>
    </w:p>
    <w:p w14:paraId="1657C5FE" w14:textId="77777777" w:rsidR="003A06CC" w:rsidRPr="00971FC1" w:rsidRDefault="003A06CC" w:rsidP="008E5DD8">
      <w:pPr>
        <w:pStyle w:val="TSB-Level1Numbers"/>
      </w:pPr>
      <w:r w:rsidRPr="00971FC1">
        <w:t xml:space="preserve">All electronic devices are password-protected to protect the information on the device in case of theft. </w:t>
      </w:r>
    </w:p>
    <w:p w14:paraId="40536875" w14:textId="77777777" w:rsidR="003A06CC" w:rsidRPr="00971FC1" w:rsidRDefault="003A06CC" w:rsidP="008E5DD8">
      <w:pPr>
        <w:pStyle w:val="TSB-Level1Numbers"/>
      </w:pPr>
      <w:r w:rsidRPr="00971FC1">
        <w:t xml:space="preserve">Where possible, the school enables electronic devices to allow the remote blocking or deletion of data in case of theft. </w:t>
      </w:r>
    </w:p>
    <w:p w14:paraId="226AA0DF" w14:textId="77777777" w:rsidR="003A06CC" w:rsidRPr="00971FC1" w:rsidRDefault="003A06CC" w:rsidP="008E5DD8">
      <w:pPr>
        <w:pStyle w:val="TSB-Level1Numbers"/>
      </w:pPr>
      <w:r w:rsidRPr="00971FC1">
        <w:t xml:space="preserve">All necessary members of staff are provided with their own secure login and password, and every computer regularly prompts users to change their password. </w:t>
      </w:r>
    </w:p>
    <w:p w14:paraId="6FAA48AD" w14:textId="77777777" w:rsidR="003A06CC" w:rsidRPr="00971FC1" w:rsidRDefault="003A06CC" w:rsidP="008E5DD8">
      <w:pPr>
        <w:pStyle w:val="TSB-Level1Numbers"/>
      </w:pPr>
      <w:r w:rsidRPr="00971FC1">
        <w:t xml:space="preserve">Emails containing sensitive or confidential information are password-protected if there are </w:t>
      </w:r>
      <w:r w:rsidR="004A4089" w:rsidRPr="00971FC1">
        <w:t>u</w:t>
      </w:r>
      <w:r w:rsidRPr="00971FC1">
        <w:t>nsecure servers between the sender and the recipient.</w:t>
      </w:r>
    </w:p>
    <w:p w14:paraId="72B3017E" w14:textId="77777777" w:rsidR="003A06CC" w:rsidRPr="00971FC1" w:rsidRDefault="003A06CC" w:rsidP="008E5DD8">
      <w:pPr>
        <w:pStyle w:val="TSB-Level1Numbers"/>
      </w:pPr>
      <w:r w:rsidRPr="00971FC1">
        <w:t xml:space="preserve">Circular emails to parents </w:t>
      </w:r>
      <w:r w:rsidR="000526AF" w:rsidRPr="00971FC1">
        <w:t>are</w:t>
      </w:r>
      <w:r w:rsidRPr="00971FC1">
        <w:t xml:space="preserve"> sent blind carbon copy (bcc), so email addresses are not disclosed to other recipients. </w:t>
      </w:r>
    </w:p>
    <w:p w14:paraId="22E97770" w14:textId="780D9EB2" w:rsidR="003A06CC" w:rsidRPr="00971FC1" w:rsidRDefault="003A06CC" w:rsidP="008E5DD8">
      <w:pPr>
        <w:pStyle w:val="TSB-Level1Numbers"/>
      </w:pPr>
      <w:r w:rsidRPr="00971FC1">
        <w:t xml:space="preserve">Where personal information that could be considered private or confidential is taken off the premises, either in electronic or paper format, staff </w:t>
      </w:r>
      <w:r w:rsidR="008B0405" w:rsidRPr="00971FC1">
        <w:t xml:space="preserve">will </w:t>
      </w:r>
      <w:r w:rsidRPr="00971FC1">
        <w:t>take extra care to follow the same procedures for security, e.g. keeping devices under lock and key. The person taking the information from the school premises accept</w:t>
      </w:r>
      <w:r w:rsidR="000526AF" w:rsidRPr="00971FC1">
        <w:t>s</w:t>
      </w:r>
      <w:r w:rsidRPr="00971FC1">
        <w:t xml:space="preserve"> full responsibility for the security of the data. </w:t>
      </w:r>
    </w:p>
    <w:p w14:paraId="7197BB95" w14:textId="09974D1A" w:rsidR="003A06CC" w:rsidRPr="00971FC1" w:rsidRDefault="003A06CC" w:rsidP="008E5DD8">
      <w:pPr>
        <w:pStyle w:val="TSB-Level1Numbers"/>
      </w:pPr>
      <w:r w:rsidRPr="00971FC1">
        <w:lastRenderedPageBreak/>
        <w:t xml:space="preserve">Before sharing data, all staff </w:t>
      </w:r>
      <w:r w:rsidR="008B0405" w:rsidRPr="00971FC1">
        <w:t>members will ensure</w:t>
      </w:r>
      <w:r w:rsidRPr="00971FC1">
        <w:t xml:space="preserve">: </w:t>
      </w:r>
    </w:p>
    <w:p w14:paraId="6504304C" w14:textId="77777777" w:rsidR="003A06CC" w:rsidRPr="00971FC1" w:rsidRDefault="003A06CC" w:rsidP="009326AD">
      <w:pPr>
        <w:pStyle w:val="TSB-PolicyBullets"/>
      </w:pPr>
      <w:r w:rsidRPr="00971FC1">
        <w:t>They are allowed to share it.</w:t>
      </w:r>
    </w:p>
    <w:p w14:paraId="6CBDC679" w14:textId="77777777" w:rsidR="003A06CC" w:rsidRPr="00971FC1" w:rsidRDefault="003A06CC" w:rsidP="009326AD">
      <w:pPr>
        <w:pStyle w:val="TSB-PolicyBullets"/>
      </w:pPr>
      <w:r w:rsidRPr="00971FC1">
        <w:t>That adequate security is in place to protect it.</w:t>
      </w:r>
    </w:p>
    <w:p w14:paraId="4773FB41" w14:textId="77777777" w:rsidR="003A06CC" w:rsidRPr="00971FC1" w:rsidRDefault="003A06CC" w:rsidP="009326AD">
      <w:pPr>
        <w:pStyle w:val="TSB-PolicyBullets"/>
      </w:pPr>
      <w:r w:rsidRPr="00971FC1">
        <w:t xml:space="preserve">Who will receive the data has been outlined in a privacy notice. </w:t>
      </w:r>
    </w:p>
    <w:p w14:paraId="477ACAA6" w14:textId="77777777" w:rsidR="003A06CC" w:rsidRPr="00971FC1" w:rsidRDefault="003A06CC" w:rsidP="008E5DD8">
      <w:pPr>
        <w:pStyle w:val="TSB-Level1Numbers"/>
      </w:pPr>
      <w:r w:rsidRPr="00971FC1">
        <w:t xml:space="preserve">Under no circumstances are visitors allowed access to confidential or personal information. Visitors to areas of the school containing sensitive information are </w:t>
      </w:r>
      <w:proofErr w:type="gramStart"/>
      <w:r w:rsidRPr="00971FC1">
        <w:t>supervised at all times</w:t>
      </w:r>
      <w:proofErr w:type="gramEnd"/>
      <w:r w:rsidRPr="00971FC1">
        <w:t xml:space="preserve">. </w:t>
      </w:r>
    </w:p>
    <w:p w14:paraId="4CBD1A92" w14:textId="1AFE0A4D" w:rsidR="003A06CC" w:rsidRPr="00567F1D" w:rsidRDefault="003A06CC" w:rsidP="008E5DD8">
      <w:pPr>
        <w:pStyle w:val="TSB-Level1Numbers"/>
      </w:pPr>
      <w:r w:rsidRPr="00971FC1">
        <w:t>The physical security of the school’s buildings and storage systems, and access to them, is reviewed</w:t>
      </w:r>
      <w:r w:rsidR="008B0405" w:rsidRPr="00971FC1">
        <w:t xml:space="preserve"> on a</w:t>
      </w:r>
      <w:r w:rsidRPr="00971FC1">
        <w:t xml:space="preserve"> </w:t>
      </w:r>
      <w:r w:rsidRPr="00567F1D">
        <w:t>termly</w:t>
      </w:r>
      <w:r w:rsidR="008B0405" w:rsidRPr="00567F1D">
        <w:t xml:space="preserve"> basis.</w:t>
      </w:r>
      <w:r w:rsidRPr="00567F1D">
        <w:t xml:space="preserve"> If an increased risk in vandalism/burglary/theft is identified, extra measures to secure data storage will be put in place.</w:t>
      </w:r>
    </w:p>
    <w:p w14:paraId="0DB12BD5" w14:textId="2E1D5AB9" w:rsidR="003A06CC" w:rsidRPr="00567F1D" w:rsidRDefault="00971FC1" w:rsidP="008E5DD8">
      <w:pPr>
        <w:pStyle w:val="TSB-Level1Numbers"/>
      </w:pPr>
      <w:r w:rsidRPr="00567F1D">
        <w:t>St Michael’s CE Primary School</w:t>
      </w:r>
      <w:r w:rsidR="003A06CC" w:rsidRPr="00567F1D">
        <w:t xml:space="preserve"> takes its duties under </w:t>
      </w:r>
      <w:r w:rsidR="00060FAA" w:rsidRPr="00567F1D">
        <w:t>the GDPR</w:t>
      </w:r>
      <w:r w:rsidR="003A06CC" w:rsidRPr="00567F1D">
        <w:t xml:space="preserve"> seriously and any unauthorised disclosure may result in disciplinary action.</w:t>
      </w:r>
    </w:p>
    <w:p w14:paraId="60EB4738" w14:textId="680B5081" w:rsidR="0046225A" w:rsidRPr="00971FC1" w:rsidRDefault="0046225A" w:rsidP="008E5DD8">
      <w:pPr>
        <w:pStyle w:val="TSB-Level1Numbers"/>
      </w:pPr>
      <w:r w:rsidRPr="00567F1D">
        <w:t xml:space="preserve">The </w:t>
      </w:r>
      <w:r w:rsidR="00FE7B9B" w:rsidRPr="00567F1D">
        <w:t xml:space="preserve">SBM </w:t>
      </w:r>
      <w:r w:rsidRPr="00567F1D">
        <w:t>is responsible for continuity and recovery</w:t>
      </w:r>
      <w:r w:rsidRPr="00971FC1">
        <w:t xml:space="preserve"> measures are in place to ensure the security of protected data</w:t>
      </w:r>
      <w:r w:rsidR="00633076" w:rsidRPr="00971FC1">
        <w:t>.</w:t>
      </w:r>
      <w:r w:rsidRPr="00971FC1">
        <w:t xml:space="preserve"> </w:t>
      </w:r>
    </w:p>
    <w:p w14:paraId="45B4852B" w14:textId="77777777" w:rsidR="008E5DD8" w:rsidRDefault="008E5DD8" w:rsidP="008E5DD8">
      <w:pPr>
        <w:pStyle w:val="Heading10"/>
      </w:pPr>
      <w:bookmarkStart w:id="30" w:name="_Subject_consent"/>
      <w:bookmarkStart w:id="31" w:name="_Rights_to_access"/>
      <w:bookmarkStart w:id="32" w:name="_Publication_of_information"/>
      <w:bookmarkEnd w:id="30"/>
      <w:bookmarkEnd w:id="31"/>
      <w:bookmarkEnd w:id="32"/>
      <w:r w:rsidRPr="008E5DD8">
        <w:t>Safeguarding</w:t>
      </w:r>
    </w:p>
    <w:p w14:paraId="05296A53" w14:textId="77777777" w:rsidR="008E5DD8" w:rsidRPr="008E5DD8" w:rsidRDefault="008E5DD8" w:rsidP="008E5DD8"/>
    <w:p w14:paraId="3965A946" w14:textId="77777777" w:rsidR="008E5DD8" w:rsidRPr="008E5DD8" w:rsidRDefault="008E5DD8" w:rsidP="008E5DD8">
      <w:pPr>
        <w:pStyle w:val="Heading10"/>
        <w:numPr>
          <w:ilvl w:val="0"/>
          <w:numId w:val="0"/>
        </w:numPr>
        <w:ind w:left="360"/>
        <w:rPr>
          <w:b w:val="0"/>
          <w:bCs/>
          <w:sz w:val="22"/>
          <w:szCs w:val="22"/>
        </w:rPr>
      </w:pPr>
      <w:r w:rsidRPr="008E5DD8">
        <w:rPr>
          <w:b w:val="0"/>
          <w:bCs/>
          <w:sz w:val="22"/>
          <w:szCs w:val="22"/>
        </w:rPr>
        <w:t>The school understands that the UK GDPR does not prevent or limit the sharing of information for the purposes of keeping children safe.</w:t>
      </w:r>
    </w:p>
    <w:p w14:paraId="2E202F8E" w14:textId="77777777" w:rsidR="008E5DD8" w:rsidRPr="008E5DD8" w:rsidRDefault="008E5DD8" w:rsidP="008E5DD8">
      <w:pPr>
        <w:rPr>
          <w:bCs/>
        </w:rPr>
      </w:pPr>
    </w:p>
    <w:p w14:paraId="0C1BB66E" w14:textId="5E1170E0" w:rsidR="008E5DD8" w:rsidRPr="008E5DD8" w:rsidRDefault="008E5DD8" w:rsidP="008E5DD8">
      <w:pPr>
        <w:pStyle w:val="Heading10"/>
        <w:numPr>
          <w:ilvl w:val="0"/>
          <w:numId w:val="0"/>
        </w:numPr>
        <w:ind w:left="360"/>
        <w:rPr>
          <w:b w:val="0"/>
          <w:bCs/>
          <w:sz w:val="22"/>
          <w:szCs w:val="22"/>
        </w:rPr>
      </w:pPr>
      <w:r w:rsidRPr="008E5DD8">
        <w:rPr>
          <w:b w:val="0"/>
          <w:bCs/>
          <w:sz w:val="22"/>
          <w:szCs w:val="22"/>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12022F8A" w14:textId="77777777"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1E323ED4" w14:textId="23CD31F4" w:rsidR="008E5DD8" w:rsidRPr="008E5DD8" w:rsidRDefault="008E5DD8" w:rsidP="008E5DD8">
      <w:pPr>
        <w:pStyle w:val="Heading10"/>
        <w:numPr>
          <w:ilvl w:val="0"/>
          <w:numId w:val="32"/>
        </w:numPr>
        <w:rPr>
          <w:b w:val="0"/>
          <w:bCs/>
          <w:sz w:val="22"/>
          <w:szCs w:val="22"/>
        </w:rPr>
      </w:pPr>
      <w:r w:rsidRPr="008E5DD8">
        <w:rPr>
          <w:b w:val="0"/>
          <w:bCs/>
          <w:sz w:val="22"/>
          <w:szCs w:val="22"/>
        </w:rPr>
        <w:t>Confident of the processing conditions which allow them to store and share information for safeguarding purposes, including information, which is sensitive and personal, and should be treated as ‘special category personal data’.</w:t>
      </w:r>
    </w:p>
    <w:p w14:paraId="3F25130A" w14:textId="0C583396" w:rsidR="008E5DD8" w:rsidRPr="008E5DD8" w:rsidRDefault="008E5DD8" w:rsidP="008E5DD8">
      <w:pPr>
        <w:pStyle w:val="Heading10"/>
        <w:numPr>
          <w:ilvl w:val="0"/>
          <w:numId w:val="0"/>
        </w:numPr>
        <w:ind w:left="1080"/>
        <w:rPr>
          <w:b w:val="0"/>
          <w:bCs/>
          <w:sz w:val="22"/>
          <w:szCs w:val="22"/>
        </w:rPr>
      </w:pPr>
    </w:p>
    <w:p w14:paraId="08A10C95" w14:textId="2EBFC9E0" w:rsidR="008E5DD8" w:rsidRPr="008E5DD8" w:rsidRDefault="008E5DD8" w:rsidP="008E5DD8">
      <w:pPr>
        <w:pStyle w:val="Heading10"/>
        <w:numPr>
          <w:ilvl w:val="0"/>
          <w:numId w:val="32"/>
        </w:numPr>
        <w:rPr>
          <w:b w:val="0"/>
          <w:bCs/>
          <w:sz w:val="22"/>
          <w:szCs w:val="22"/>
        </w:rPr>
      </w:pPr>
      <w:r w:rsidRPr="008E5DD8">
        <w:rPr>
          <w:b w:val="0"/>
          <w:bCs/>
          <w:sz w:val="22"/>
          <w:szCs w:val="22"/>
        </w:rPr>
        <w:t>Aware that information can be shared without consent where there is good reason to do so, and the sharing of information will enhance the safeguarding of a pupil in a timely manner.</w:t>
      </w:r>
    </w:p>
    <w:p w14:paraId="0554A118" w14:textId="77777777" w:rsidR="008E5DD8" w:rsidRDefault="008E5DD8" w:rsidP="008E5DD8">
      <w:pPr>
        <w:pStyle w:val="Heading10"/>
        <w:numPr>
          <w:ilvl w:val="0"/>
          <w:numId w:val="0"/>
        </w:numPr>
        <w:ind w:left="360"/>
        <w:rPr>
          <w:b w:val="0"/>
          <w:bCs/>
          <w:sz w:val="22"/>
          <w:szCs w:val="22"/>
        </w:rPr>
      </w:pPr>
    </w:p>
    <w:p w14:paraId="256C6122" w14:textId="72320E1F" w:rsidR="008E5DD8" w:rsidRPr="008E5DD8" w:rsidRDefault="008E5DD8" w:rsidP="008E5DD8">
      <w:pPr>
        <w:pStyle w:val="Heading10"/>
        <w:numPr>
          <w:ilvl w:val="0"/>
          <w:numId w:val="0"/>
        </w:numPr>
        <w:ind w:left="360"/>
        <w:rPr>
          <w:b w:val="0"/>
          <w:bCs/>
          <w:sz w:val="22"/>
          <w:szCs w:val="22"/>
        </w:rPr>
      </w:pPr>
      <w:r w:rsidRPr="008E5DD8">
        <w:rPr>
          <w:b w:val="0"/>
          <w:bCs/>
          <w:sz w:val="22"/>
          <w:szCs w:val="22"/>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1EBA2317" w14:textId="65E0ED04"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49D7273F" w14:textId="0EB05BB0" w:rsidR="008E5DD8" w:rsidRPr="008E5DD8" w:rsidRDefault="008E5DD8" w:rsidP="008E5DD8">
      <w:pPr>
        <w:pStyle w:val="Heading10"/>
        <w:numPr>
          <w:ilvl w:val="0"/>
          <w:numId w:val="31"/>
        </w:numPr>
        <w:rPr>
          <w:b w:val="0"/>
          <w:bCs/>
          <w:sz w:val="22"/>
          <w:szCs w:val="22"/>
        </w:rPr>
      </w:pPr>
      <w:r w:rsidRPr="008E5DD8">
        <w:rPr>
          <w:b w:val="0"/>
          <w:bCs/>
          <w:sz w:val="22"/>
          <w:szCs w:val="22"/>
        </w:rPr>
        <w:t>Whether data was shared</w:t>
      </w:r>
    </w:p>
    <w:p w14:paraId="4DBF897F" w14:textId="711BF8A5"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5E098A2E" w14:textId="00F18D1F" w:rsidR="008E5DD8" w:rsidRPr="008E5DD8" w:rsidRDefault="008E5DD8" w:rsidP="008E5DD8">
      <w:pPr>
        <w:pStyle w:val="Heading10"/>
        <w:numPr>
          <w:ilvl w:val="0"/>
          <w:numId w:val="31"/>
        </w:numPr>
        <w:rPr>
          <w:b w:val="0"/>
          <w:bCs/>
          <w:sz w:val="22"/>
          <w:szCs w:val="22"/>
        </w:rPr>
      </w:pPr>
      <w:r w:rsidRPr="008E5DD8">
        <w:rPr>
          <w:b w:val="0"/>
          <w:bCs/>
          <w:sz w:val="22"/>
          <w:szCs w:val="22"/>
        </w:rPr>
        <w:lastRenderedPageBreak/>
        <w:t>What data was shared</w:t>
      </w:r>
    </w:p>
    <w:p w14:paraId="5A980EC2" w14:textId="591ED72A"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2F06EEF0" w14:textId="480A9F8F" w:rsidR="008E5DD8" w:rsidRPr="008E5DD8" w:rsidRDefault="008E5DD8" w:rsidP="008E5DD8">
      <w:pPr>
        <w:pStyle w:val="Heading10"/>
        <w:numPr>
          <w:ilvl w:val="0"/>
          <w:numId w:val="31"/>
        </w:numPr>
        <w:rPr>
          <w:b w:val="0"/>
          <w:bCs/>
          <w:sz w:val="22"/>
          <w:szCs w:val="22"/>
        </w:rPr>
      </w:pPr>
      <w:r w:rsidRPr="008E5DD8">
        <w:rPr>
          <w:b w:val="0"/>
          <w:bCs/>
          <w:sz w:val="22"/>
          <w:szCs w:val="22"/>
        </w:rPr>
        <w:t>With whom data was shared</w:t>
      </w:r>
    </w:p>
    <w:p w14:paraId="0A7613AF" w14:textId="0F313E9A" w:rsidR="008E5DD8" w:rsidRPr="008E5DD8" w:rsidRDefault="008E5DD8" w:rsidP="008E5DD8">
      <w:pPr>
        <w:pStyle w:val="Heading10"/>
        <w:numPr>
          <w:ilvl w:val="0"/>
          <w:numId w:val="0"/>
        </w:numPr>
        <w:ind w:left="360"/>
        <w:rPr>
          <w:b w:val="0"/>
          <w:bCs/>
          <w:sz w:val="22"/>
          <w:szCs w:val="22"/>
        </w:rPr>
      </w:pPr>
    </w:p>
    <w:p w14:paraId="38093A11" w14:textId="6F3B5356" w:rsidR="008E5DD8" w:rsidRPr="008E5DD8" w:rsidRDefault="008E5DD8" w:rsidP="008E5DD8">
      <w:pPr>
        <w:pStyle w:val="Heading10"/>
        <w:numPr>
          <w:ilvl w:val="0"/>
          <w:numId w:val="31"/>
        </w:numPr>
        <w:rPr>
          <w:b w:val="0"/>
          <w:bCs/>
          <w:sz w:val="22"/>
          <w:szCs w:val="22"/>
        </w:rPr>
      </w:pPr>
      <w:r w:rsidRPr="008E5DD8">
        <w:rPr>
          <w:b w:val="0"/>
          <w:bCs/>
          <w:sz w:val="22"/>
          <w:szCs w:val="22"/>
        </w:rPr>
        <w:t>For what reason data was shared</w:t>
      </w:r>
    </w:p>
    <w:p w14:paraId="5058FA2B" w14:textId="51F90FB0"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55055F96" w14:textId="6EDDDC4A" w:rsidR="008E5DD8" w:rsidRPr="008E5DD8" w:rsidRDefault="008E5DD8" w:rsidP="008E5DD8">
      <w:pPr>
        <w:pStyle w:val="Heading10"/>
        <w:numPr>
          <w:ilvl w:val="0"/>
          <w:numId w:val="31"/>
        </w:numPr>
        <w:rPr>
          <w:b w:val="0"/>
          <w:bCs/>
          <w:sz w:val="22"/>
          <w:szCs w:val="22"/>
        </w:rPr>
      </w:pPr>
      <w:r w:rsidRPr="008E5DD8">
        <w:rPr>
          <w:b w:val="0"/>
          <w:bCs/>
          <w:sz w:val="22"/>
          <w:szCs w:val="22"/>
        </w:rPr>
        <w:t>Where a decision has been made not to seek consent from the data subject or their parent</w:t>
      </w:r>
    </w:p>
    <w:p w14:paraId="1BADFE29" w14:textId="5ADBC01B"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4A30ED49" w14:textId="0082240F" w:rsidR="008E5DD8" w:rsidRPr="008E5DD8" w:rsidRDefault="008E5DD8" w:rsidP="008E5DD8">
      <w:pPr>
        <w:pStyle w:val="Heading10"/>
        <w:numPr>
          <w:ilvl w:val="0"/>
          <w:numId w:val="31"/>
        </w:numPr>
        <w:rPr>
          <w:b w:val="0"/>
          <w:bCs/>
          <w:sz w:val="22"/>
          <w:szCs w:val="22"/>
        </w:rPr>
      </w:pPr>
      <w:r w:rsidRPr="008E5DD8">
        <w:rPr>
          <w:b w:val="0"/>
          <w:bCs/>
          <w:sz w:val="22"/>
          <w:szCs w:val="22"/>
        </w:rPr>
        <w:t>The reason that consent has not been sought, where appropriate</w:t>
      </w:r>
    </w:p>
    <w:p w14:paraId="72399C3F" w14:textId="77777777" w:rsidR="008E5DD8" w:rsidRPr="008E5DD8" w:rsidRDefault="008E5DD8" w:rsidP="008E5DD8">
      <w:pPr>
        <w:pStyle w:val="Heading10"/>
        <w:numPr>
          <w:ilvl w:val="0"/>
          <w:numId w:val="0"/>
        </w:numPr>
        <w:ind w:left="360"/>
        <w:rPr>
          <w:b w:val="0"/>
          <w:bCs/>
          <w:sz w:val="22"/>
          <w:szCs w:val="22"/>
        </w:rPr>
      </w:pPr>
    </w:p>
    <w:p w14:paraId="520BE3A8" w14:textId="7CFC32E6" w:rsidR="008E5DD8" w:rsidRPr="008E5DD8" w:rsidRDefault="008E5DD8" w:rsidP="008E5DD8">
      <w:pPr>
        <w:pStyle w:val="Heading10"/>
        <w:numPr>
          <w:ilvl w:val="0"/>
          <w:numId w:val="0"/>
        </w:numPr>
        <w:ind w:left="360"/>
        <w:rPr>
          <w:b w:val="0"/>
          <w:bCs/>
          <w:sz w:val="22"/>
          <w:szCs w:val="22"/>
        </w:rPr>
      </w:pPr>
      <w:r w:rsidRPr="008E5DD8">
        <w:rPr>
          <w:b w:val="0"/>
          <w:bCs/>
          <w:sz w:val="22"/>
          <w:szCs w:val="22"/>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6208D13D" w14:textId="3AEE7B19" w:rsidR="008E5DD8" w:rsidRPr="008E5DD8" w:rsidRDefault="008E5DD8" w:rsidP="008E5DD8">
      <w:pPr>
        <w:pStyle w:val="Heading10"/>
        <w:numPr>
          <w:ilvl w:val="0"/>
          <w:numId w:val="0"/>
        </w:numPr>
        <w:ind w:left="360"/>
        <w:rPr>
          <w:b w:val="0"/>
          <w:bCs/>
          <w:sz w:val="22"/>
          <w:szCs w:val="22"/>
        </w:rPr>
      </w:pPr>
      <w:r w:rsidRPr="008E5DD8">
        <w:rPr>
          <w:b w:val="0"/>
          <w:bCs/>
          <w:sz w:val="22"/>
          <w:szCs w:val="22"/>
        </w:rPr>
        <w:t xml:space="preserve"> </w:t>
      </w:r>
    </w:p>
    <w:p w14:paraId="2D299194" w14:textId="272C1AB1" w:rsidR="008E5DD8" w:rsidRPr="008E5DD8" w:rsidRDefault="008E5DD8" w:rsidP="008E5DD8">
      <w:pPr>
        <w:pStyle w:val="Heading10"/>
        <w:numPr>
          <w:ilvl w:val="0"/>
          <w:numId w:val="0"/>
        </w:numPr>
        <w:ind w:left="360"/>
        <w:rPr>
          <w:b w:val="0"/>
          <w:bCs/>
          <w:sz w:val="22"/>
          <w:szCs w:val="22"/>
        </w:rPr>
      </w:pPr>
      <w:r w:rsidRPr="008E5DD8">
        <w:rPr>
          <w:b w:val="0"/>
          <w:bCs/>
          <w:sz w:val="22"/>
          <w:szCs w:val="22"/>
        </w:rPr>
        <w:t>Pupils’ personal data will not be provided where the serious harm test is met. Where there is doubt, the school will seek independent legal advice.</w:t>
      </w:r>
    </w:p>
    <w:p w14:paraId="23752874" w14:textId="77777777" w:rsidR="008E5DD8" w:rsidRPr="008E5DD8" w:rsidRDefault="008E5DD8" w:rsidP="008E5DD8">
      <w:pPr>
        <w:pStyle w:val="Heading10"/>
        <w:numPr>
          <w:ilvl w:val="0"/>
          <w:numId w:val="0"/>
        </w:numPr>
        <w:ind w:left="360"/>
        <w:rPr>
          <w:b w:val="0"/>
          <w:bCs/>
          <w:sz w:val="22"/>
          <w:szCs w:val="22"/>
        </w:rPr>
      </w:pPr>
    </w:p>
    <w:p w14:paraId="79F88526" w14:textId="0750024E" w:rsidR="000476F9" w:rsidRPr="00971FC1" w:rsidRDefault="000476F9" w:rsidP="008E5DD8">
      <w:pPr>
        <w:pStyle w:val="Heading10"/>
      </w:pPr>
      <w:r w:rsidRPr="00971FC1">
        <w:t>Publication of information</w:t>
      </w:r>
    </w:p>
    <w:p w14:paraId="4E190601" w14:textId="0380A187" w:rsidR="000476F9" w:rsidRPr="00971FC1" w:rsidRDefault="00971FC1" w:rsidP="008E5DD8">
      <w:pPr>
        <w:pStyle w:val="TSB-Level1Numbers"/>
      </w:pPr>
      <w:r w:rsidRPr="00567F1D">
        <w:t>St Michael’s CE Primary School</w:t>
      </w:r>
      <w:r w:rsidR="000476F9" w:rsidRPr="00567F1D">
        <w:t xml:space="preserve"> publish</w:t>
      </w:r>
      <w:r w:rsidR="00823A12" w:rsidRPr="00567F1D">
        <w:t>es</w:t>
      </w:r>
      <w:r w:rsidR="000476F9" w:rsidRPr="00567F1D">
        <w:t xml:space="preserve"> a publication scheme on its website outlining classes of information</w:t>
      </w:r>
      <w:r w:rsidR="000476F9" w:rsidRPr="00971FC1">
        <w:t xml:space="preserve"> that will be made routinely available, including:</w:t>
      </w:r>
    </w:p>
    <w:p w14:paraId="3108304D" w14:textId="25F8BCA0" w:rsidR="000476F9" w:rsidRPr="00971FC1" w:rsidRDefault="000476F9" w:rsidP="009326AD">
      <w:pPr>
        <w:pStyle w:val="TSB-PolicyBullets"/>
      </w:pPr>
      <w:r w:rsidRPr="00971FC1">
        <w:t>Policies and procedures</w:t>
      </w:r>
    </w:p>
    <w:p w14:paraId="2231CEF2" w14:textId="526919AC" w:rsidR="000476F9" w:rsidRPr="00971FC1" w:rsidRDefault="000476F9" w:rsidP="009326AD">
      <w:pPr>
        <w:pStyle w:val="TSB-PolicyBullets"/>
      </w:pPr>
      <w:r w:rsidRPr="00971FC1">
        <w:t>Minutes of meetings</w:t>
      </w:r>
    </w:p>
    <w:p w14:paraId="6BDCCCA3" w14:textId="250ABA45" w:rsidR="000476F9" w:rsidRPr="00971FC1" w:rsidRDefault="000476F9" w:rsidP="009326AD">
      <w:pPr>
        <w:pStyle w:val="TSB-PolicyBullets"/>
      </w:pPr>
      <w:r w:rsidRPr="00971FC1">
        <w:t>Annual reports</w:t>
      </w:r>
    </w:p>
    <w:p w14:paraId="10A3884C" w14:textId="2798BA4A" w:rsidR="000476F9" w:rsidRPr="00971FC1" w:rsidRDefault="000476F9" w:rsidP="009326AD">
      <w:pPr>
        <w:pStyle w:val="TSB-PolicyBullets"/>
      </w:pPr>
      <w:r w:rsidRPr="00971FC1">
        <w:t>Financial information</w:t>
      </w:r>
    </w:p>
    <w:p w14:paraId="6CB0817B" w14:textId="77777777" w:rsidR="000476F9" w:rsidRPr="00567F1D" w:rsidRDefault="000476F9" w:rsidP="008E5DD8">
      <w:pPr>
        <w:pStyle w:val="TSB-Level1Numbers"/>
      </w:pPr>
      <w:r w:rsidRPr="00971FC1">
        <w:t xml:space="preserve">Classes of information specified in the publication scheme </w:t>
      </w:r>
      <w:r w:rsidR="00823A12" w:rsidRPr="00971FC1">
        <w:t>are</w:t>
      </w:r>
      <w:r w:rsidRPr="00971FC1">
        <w:t xml:space="preserve"> made available quickly and </w:t>
      </w:r>
      <w:r w:rsidRPr="00567F1D">
        <w:t>easily on request.</w:t>
      </w:r>
    </w:p>
    <w:p w14:paraId="4A643C86" w14:textId="314927D7" w:rsidR="000476F9" w:rsidRPr="00971FC1" w:rsidRDefault="00971FC1" w:rsidP="008E5DD8">
      <w:pPr>
        <w:pStyle w:val="TSB-Level1Numbers"/>
      </w:pPr>
      <w:r w:rsidRPr="00567F1D">
        <w:t>St Michael’s CE Primary School</w:t>
      </w:r>
      <w:r w:rsidR="000476F9" w:rsidRPr="00971FC1">
        <w:t xml:space="preserve"> </w:t>
      </w:r>
      <w:r w:rsidR="00F714F5" w:rsidRPr="00971FC1">
        <w:t xml:space="preserve">will </w:t>
      </w:r>
      <w:r w:rsidR="000476F9" w:rsidRPr="00971FC1">
        <w:t xml:space="preserve">not publish any personal information, including photos, on its website without the permission of the affected individual. </w:t>
      </w:r>
    </w:p>
    <w:p w14:paraId="0272CFCD" w14:textId="0F275E92" w:rsidR="000476F9" w:rsidRPr="00971FC1" w:rsidRDefault="000476F9" w:rsidP="008E5DD8">
      <w:pPr>
        <w:pStyle w:val="TSB-Level1Numbers"/>
      </w:pPr>
      <w:r w:rsidRPr="00971FC1">
        <w:t xml:space="preserve">When uploading information to the school website, staff </w:t>
      </w:r>
      <w:r w:rsidR="00823A12" w:rsidRPr="00971FC1">
        <w:t>are</w:t>
      </w:r>
      <w:r w:rsidRPr="00971FC1">
        <w:t xml:space="preserve"> considerate of any metadata or deletions which could be accessed in documents and images on the site. </w:t>
      </w:r>
    </w:p>
    <w:p w14:paraId="326C423C" w14:textId="77777777" w:rsidR="00213352" w:rsidRPr="00971FC1" w:rsidRDefault="00213352" w:rsidP="008E5DD8">
      <w:pPr>
        <w:pStyle w:val="Heading10"/>
      </w:pPr>
      <w:bookmarkStart w:id="33" w:name="_CCTV_and_photography"/>
      <w:bookmarkStart w:id="34" w:name="_Data_retention"/>
      <w:bookmarkEnd w:id="33"/>
      <w:bookmarkEnd w:id="34"/>
      <w:r w:rsidRPr="00971FC1">
        <w:t>Data retention</w:t>
      </w:r>
    </w:p>
    <w:p w14:paraId="7E35BD8D" w14:textId="22B8321E" w:rsidR="00213352" w:rsidRPr="00971FC1" w:rsidRDefault="00EE1470" w:rsidP="008E5DD8">
      <w:pPr>
        <w:pStyle w:val="TSB-Level1Numbers"/>
      </w:pPr>
      <w:r w:rsidRPr="00971FC1">
        <w:t>D</w:t>
      </w:r>
      <w:r w:rsidR="00213352" w:rsidRPr="00971FC1">
        <w:t xml:space="preserve">ata </w:t>
      </w:r>
      <w:r w:rsidR="00F714F5" w:rsidRPr="00971FC1">
        <w:t xml:space="preserve">will </w:t>
      </w:r>
      <w:r w:rsidR="00213352" w:rsidRPr="00971FC1">
        <w:t xml:space="preserve">not be kept for longer than is necessary.  </w:t>
      </w:r>
    </w:p>
    <w:p w14:paraId="6EB5CE8B" w14:textId="6EDFFD94" w:rsidR="00213352" w:rsidRPr="00971FC1" w:rsidRDefault="00FE7B9B" w:rsidP="008E5DD8">
      <w:pPr>
        <w:pStyle w:val="TSB-Level1Numbers"/>
      </w:pPr>
      <w:r w:rsidRPr="00971FC1">
        <w:t>U</w:t>
      </w:r>
      <w:r w:rsidR="00213352" w:rsidRPr="00971FC1">
        <w:t xml:space="preserve">nrequired data </w:t>
      </w:r>
      <w:r w:rsidR="00F714F5" w:rsidRPr="00971FC1">
        <w:t>will be</w:t>
      </w:r>
      <w:r w:rsidR="00213352" w:rsidRPr="00971FC1">
        <w:t xml:space="preserve"> deleted as soon as practicable.</w:t>
      </w:r>
    </w:p>
    <w:p w14:paraId="4FC1A24E" w14:textId="77777777" w:rsidR="00213352" w:rsidRPr="00971FC1" w:rsidRDefault="00213352" w:rsidP="008E5DD8">
      <w:pPr>
        <w:pStyle w:val="TSB-Level1Numbers"/>
      </w:pPr>
      <w:r w:rsidRPr="00971FC1">
        <w:lastRenderedPageBreak/>
        <w:t>Some educational records relating to former pupil</w:t>
      </w:r>
      <w:r w:rsidR="001E2176" w:rsidRPr="00971FC1">
        <w:t>s</w:t>
      </w:r>
      <w:r w:rsidRPr="00971FC1">
        <w:t xml:space="preserve"> or employee</w:t>
      </w:r>
      <w:r w:rsidR="001E2176" w:rsidRPr="00971FC1">
        <w:t>s</w:t>
      </w:r>
      <w:r w:rsidRPr="00971FC1">
        <w:t xml:space="preserve"> of the school may be kept for an extended period for legal reasons, but also to enable the provision of references or academic transcripts.</w:t>
      </w:r>
    </w:p>
    <w:p w14:paraId="527C7542" w14:textId="62DD503E" w:rsidR="00213352" w:rsidRDefault="00213352" w:rsidP="008E5DD8">
      <w:pPr>
        <w:pStyle w:val="TSB-Level1Numbers"/>
      </w:pPr>
      <w:r w:rsidRPr="00971FC1">
        <w:t xml:space="preserve">Paper documents </w:t>
      </w:r>
      <w:r w:rsidR="00F714F5" w:rsidRPr="00971FC1">
        <w:t>will be</w:t>
      </w:r>
      <w:r w:rsidRPr="00971FC1">
        <w:t xml:space="preserve"> shredded or pulped, and electronic memories scrubbed clean or destroyed, once the data </w:t>
      </w:r>
      <w:r w:rsidR="007F28AB" w:rsidRPr="00971FC1">
        <w:t>should</w:t>
      </w:r>
      <w:r w:rsidRPr="00971FC1">
        <w:t xml:space="preserve"> no longer be retained. </w:t>
      </w:r>
    </w:p>
    <w:p w14:paraId="09D18882" w14:textId="466EABE8" w:rsidR="00373A38" w:rsidRDefault="00373A38" w:rsidP="00373A38"/>
    <w:p w14:paraId="3D072D90" w14:textId="2E616367" w:rsidR="002941C2" w:rsidRPr="002941C2" w:rsidRDefault="002941C2" w:rsidP="008E5DD8">
      <w:pPr>
        <w:pStyle w:val="Heading10"/>
      </w:pPr>
      <w:r w:rsidRPr="002941C2">
        <w:t xml:space="preserve">Cloud Software Services </w:t>
      </w:r>
    </w:p>
    <w:p w14:paraId="576BD264" w14:textId="335C87C5" w:rsidR="002941C2" w:rsidRPr="002941C2" w:rsidRDefault="002941C2" w:rsidP="008E5DD8">
      <w:pPr>
        <w:pStyle w:val="TSB-Level1Numbers"/>
      </w:pPr>
      <w:r w:rsidRPr="002941C2">
        <w:t xml:space="preserve">Responsibility for all areas of data protection compliance still rests with the </w:t>
      </w:r>
      <w:r>
        <w:t xml:space="preserve">school, </w:t>
      </w:r>
      <w:r w:rsidRPr="002941C2">
        <w:t xml:space="preserve">even when using </w:t>
      </w:r>
      <w:proofErr w:type="gramStart"/>
      <w:r w:rsidRPr="002941C2">
        <w:t>cloud based</w:t>
      </w:r>
      <w:proofErr w:type="gramEnd"/>
      <w:r w:rsidRPr="002941C2">
        <w:t xml:space="preserve"> software. </w:t>
      </w:r>
    </w:p>
    <w:p w14:paraId="5E732170" w14:textId="6599444B" w:rsidR="002941C2" w:rsidRPr="002941C2" w:rsidRDefault="002941C2" w:rsidP="008E5DD8">
      <w:pPr>
        <w:pStyle w:val="TSB-Level1Numbers"/>
      </w:pPr>
      <w:r w:rsidRPr="002941C2">
        <w:t xml:space="preserve">The key obligations that </w:t>
      </w:r>
      <w:r>
        <w:t>need to be addressed under GDPR</w:t>
      </w:r>
      <w:r w:rsidRPr="002941C2">
        <w:t xml:space="preserve"> are: </w:t>
      </w:r>
    </w:p>
    <w:p w14:paraId="01D6C119" w14:textId="6FA00BAB" w:rsidR="002941C2" w:rsidRPr="002941C2" w:rsidRDefault="002941C2" w:rsidP="002941C2">
      <w:pPr>
        <w:numPr>
          <w:ilvl w:val="2"/>
          <w:numId w:val="28"/>
        </w:numPr>
        <w:spacing w:after="200" w:line="276" w:lineRule="auto"/>
        <w:contextualSpacing/>
        <w:jc w:val="both"/>
        <w:rPr>
          <w:rFonts w:asciiTheme="minorHAnsi" w:hAnsiTheme="minorHAnsi" w:cs="Arial"/>
        </w:rPr>
      </w:pPr>
      <w:r>
        <w:rPr>
          <w:rFonts w:asciiTheme="minorHAnsi" w:hAnsiTheme="minorHAnsi" w:cs="Arial"/>
        </w:rPr>
        <w:t>Data Processing – The school</w:t>
      </w:r>
      <w:r w:rsidRPr="002941C2">
        <w:rPr>
          <w:rFonts w:asciiTheme="minorHAnsi" w:hAnsiTheme="minorHAnsi" w:cs="Arial"/>
        </w:rPr>
        <w:t xml:space="preserve"> must ensure a contract and data processing agreement is in place with the supplier to ensure they comply. </w:t>
      </w:r>
    </w:p>
    <w:p w14:paraId="26BA95C7" w14:textId="38BCC1BB" w:rsidR="002941C2" w:rsidRPr="002941C2" w:rsidRDefault="002941C2" w:rsidP="002941C2">
      <w:pPr>
        <w:numPr>
          <w:ilvl w:val="2"/>
          <w:numId w:val="28"/>
        </w:numPr>
        <w:spacing w:after="200" w:line="276" w:lineRule="auto"/>
        <w:contextualSpacing/>
        <w:jc w:val="both"/>
        <w:rPr>
          <w:rFonts w:asciiTheme="minorHAnsi" w:hAnsiTheme="minorHAnsi" w:cs="Arial"/>
        </w:rPr>
      </w:pPr>
      <w:r w:rsidRPr="002941C2">
        <w:rPr>
          <w:rFonts w:asciiTheme="minorHAnsi" w:hAnsiTheme="minorHAnsi" w:cs="Arial"/>
        </w:rPr>
        <w:t>Data Confidentiality – The su</w:t>
      </w:r>
      <w:r>
        <w:rPr>
          <w:rFonts w:asciiTheme="minorHAnsi" w:hAnsiTheme="minorHAnsi" w:cs="Arial"/>
        </w:rPr>
        <w:t xml:space="preserve">pplier must provide to the school </w:t>
      </w:r>
      <w:r w:rsidRPr="002941C2">
        <w:rPr>
          <w:rFonts w:asciiTheme="minorHAnsi" w:hAnsiTheme="minorHAnsi" w:cs="Arial"/>
        </w:rPr>
        <w:t xml:space="preserve">sufficient guarantees about the technical and organisational security measures governing the processing to be carried out. </w:t>
      </w:r>
    </w:p>
    <w:p w14:paraId="5F10C7E3" w14:textId="77777777" w:rsidR="002941C2" w:rsidRPr="002941C2" w:rsidRDefault="002941C2" w:rsidP="002941C2">
      <w:pPr>
        <w:numPr>
          <w:ilvl w:val="2"/>
          <w:numId w:val="28"/>
        </w:numPr>
        <w:spacing w:after="200" w:line="276" w:lineRule="auto"/>
        <w:contextualSpacing/>
        <w:jc w:val="both"/>
        <w:rPr>
          <w:rFonts w:asciiTheme="minorHAnsi" w:hAnsiTheme="minorHAnsi" w:cs="Arial"/>
        </w:rPr>
      </w:pPr>
      <w:r w:rsidRPr="002941C2">
        <w:rPr>
          <w:rFonts w:asciiTheme="minorHAnsi" w:hAnsiTheme="minorHAnsi" w:cs="Arial"/>
        </w:rPr>
        <w:t xml:space="preserve">Data Integrity – Data integrity is defined as "the property that data is authentic and has not been maliciously or accidently altered during processing, storage or transmission" Suppliers need to confirm compliance </w:t>
      </w:r>
    </w:p>
    <w:p w14:paraId="21D14315" w14:textId="0331F742" w:rsidR="002941C2" w:rsidRPr="002941C2" w:rsidRDefault="002941C2" w:rsidP="002941C2">
      <w:pPr>
        <w:numPr>
          <w:ilvl w:val="2"/>
          <w:numId w:val="28"/>
        </w:numPr>
        <w:spacing w:after="200" w:line="276" w:lineRule="auto"/>
        <w:contextualSpacing/>
        <w:jc w:val="both"/>
        <w:rPr>
          <w:rFonts w:asciiTheme="minorHAnsi" w:hAnsiTheme="minorHAnsi" w:cs="Arial"/>
        </w:rPr>
      </w:pPr>
      <w:r w:rsidRPr="002941C2">
        <w:rPr>
          <w:rFonts w:asciiTheme="minorHAnsi" w:hAnsiTheme="minorHAnsi" w:cs="Arial"/>
        </w:rPr>
        <w:t>Service Availability – There may be accidental loss of netw</w:t>
      </w:r>
      <w:r>
        <w:rPr>
          <w:rFonts w:asciiTheme="minorHAnsi" w:hAnsiTheme="minorHAnsi" w:cs="Arial"/>
        </w:rPr>
        <w:t>ork connectivity between the school</w:t>
      </w:r>
      <w:r w:rsidRPr="002941C2">
        <w:rPr>
          <w:rFonts w:asciiTheme="minorHAnsi" w:hAnsiTheme="minorHAnsi" w:cs="Arial"/>
        </w:rPr>
        <w:t xml:space="preserve"> and the s</w:t>
      </w:r>
      <w:r>
        <w:rPr>
          <w:rFonts w:asciiTheme="minorHAnsi" w:hAnsiTheme="minorHAnsi" w:cs="Arial"/>
        </w:rPr>
        <w:t xml:space="preserve">ervice provider. </w:t>
      </w:r>
      <w:proofErr w:type="gramStart"/>
      <w:r>
        <w:rPr>
          <w:rFonts w:asciiTheme="minorHAnsi" w:hAnsiTheme="minorHAnsi" w:cs="Arial"/>
        </w:rPr>
        <w:t>Therefore</w:t>
      </w:r>
      <w:proofErr w:type="gramEnd"/>
      <w:r>
        <w:rPr>
          <w:rFonts w:asciiTheme="minorHAnsi" w:hAnsiTheme="minorHAnsi" w:cs="Arial"/>
        </w:rPr>
        <w:t xml:space="preserve"> the school</w:t>
      </w:r>
      <w:r w:rsidRPr="002941C2">
        <w:rPr>
          <w:rFonts w:asciiTheme="minorHAnsi" w:hAnsiTheme="minorHAnsi" w:cs="Arial"/>
        </w:rPr>
        <w:t xml:space="preserve"> should ensure measures are in place to cope with the possibility of disruptions such as backup internet links (depending on level of risk) </w:t>
      </w:r>
    </w:p>
    <w:p w14:paraId="74073A84" w14:textId="77777777" w:rsidR="002941C2" w:rsidRPr="002941C2" w:rsidRDefault="002941C2" w:rsidP="002941C2">
      <w:pPr>
        <w:numPr>
          <w:ilvl w:val="2"/>
          <w:numId w:val="28"/>
        </w:numPr>
        <w:spacing w:after="200" w:line="276" w:lineRule="auto"/>
        <w:contextualSpacing/>
        <w:jc w:val="both"/>
        <w:rPr>
          <w:rFonts w:asciiTheme="minorHAnsi" w:hAnsiTheme="minorHAnsi" w:cs="Arial"/>
        </w:rPr>
      </w:pPr>
      <w:r w:rsidRPr="002941C2">
        <w:rPr>
          <w:rFonts w:asciiTheme="minorHAnsi" w:hAnsiTheme="minorHAnsi" w:cs="Arial"/>
        </w:rPr>
        <w:t xml:space="preserve">Data Transfers beyond the European Economic Area (EEA) – Suppliers should confirm they meet the requirements of the GDPR re. permitted transfers of personal data beyond the EEA. </w:t>
      </w:r>
    </w:p>
    <w:p w14:paraId="545CDB81" w14:textId="2A80BD23" w:rsidR="002941C2" w:rsidRPr="002941C2" w:rsidRDefault="002941C2" w:rsidP="00227A39">
      <w:pPr>
        <w:numPr>
          <w:ilvl w:val="2"/>
          <w:numId w:val="28"/>
        </w:numPr>
        <w:spacing w:after="200" w:line="276" w:lineRule="auto"/>
        <w:contextualSpacing/>
        <w:jc w:val="both"/>
        <w:rPr>
          <w:rFonts w:asciiTheme="minorHAnsi" w:hAnsiTheme="minorHAnsi" w:cs="Arial"/>
        </w:rPr>
      </w:pPr>
      <w:r>
        <w:rPr>
          <w:rFonts w:asciiTheme="minorHAnsi" w:hAnsiTheme="minorHAnsi" w:cs="Arial"/>
        </w:rPr>
        <w:t>Use of Advertising – The school</w:t>
      </w:r>
      <w:r w:rsidRPr="002941C2">
        <w:rPr>
          <w:rFonts w:asciiTheme="minorHAnsi" w:hAnsiTheme="minorHAnsi" w:cs="Arial"/>
        </w:rPr>
        <w:t xml:space="preserve"> will not permit any </w:t>
      </w:r>
      <w:proofErr w:type="gramStart"/>
      <w:r w:rsidRPr="002941C2">
        <w:rPr>
          <w:rFonts w:asciiTheme="minorHAnsi" w:hAnsiTheme="minorHAnsi" w:cs="Arial"/>
        </w:rPr>
        <w:t>cloud based</w:t>
      </w:r>
      <w:proofErr w:type="gramEnd"/>
      <w:r w:rsidRPr="002941C2">
        <w:rPr>
          <w:rFonts w:asciiTheme="minorHAnsi" w:hAnsiTheme="minorHAnsi" w:cs="Arial"/>
        </w:rPr>
        <w:t xml:space="preserve"> software provider to engage in advertisement related data mining/profiling activities without their consent. </w:t>
      </w:r>
    </w:p>
    <w:p w14:paraId="095DBFF4" w14:textId="0EB910D7" w:rsidR="002941C2" w:rsidRPr="002941C2" w:rsidRDefault="002941C2" w:rsidP="008E5DD8">
      <w:pPr>
        <w:pStyle w:val="TSB-Level1Numbers"/>
      </w:pPr>
      <w:r w:rsidRPr="002941C2">
        <w:t xml:space="preserve">The school before subscribing and using any </w:t>
      </w:r>
      <w:proofErr w:type="gramStart"/>
      <w:r w:rsidRPr="002941C2">
        <w:t>cloud based</w:t>
      </w:r>
      <w:proofErr w:type="gramEnd"/>
      <w:r w:rsidRPr="002941C2">
        <w:t xml:space="preserve"> software will ensure its suppliers comply with the GDPR and its main provisions. This is carried out by asking the supplier to complete a self-certification checklist which the Department for Education is currently facilitating. In some cases </w:t>
      </w:r>
      <w:proofErr w:type="gramStart"/>
      <w:r w:rsidRPr="002941C2">
        <w:t>the a</w:t>
      </w:r>
      <w:proofErr w:type="gramEnd"/>
      <w:r w:rsidRPr="002941C2">
        <w:t xml:space="preserve"> Privacy Impact Assessment may be carried out (see DFE guidance on code of practise on PIAS</w:t>
      </w:r>
    </w:p>
    <w:p w14:paraId="0BAB4689" w14:textId="77777777" w:rsidR="00BF4518" w:rsidRPr="00971FC1" w:rsidRDefault="00BF4518" w:rsidP="008E5DD8">
      <w:pPr>
        <w:pStyle w:val="Heading10"/>
      </w:pPr>
      <w:bookmarkStart w:id="35" w:name="_DBS_data"/>
      <w:bookmarkEnd w:id="35"/>
      <w:r w:rsidRPr="00971FC1">
        <w:t>DBS data</w:t>
      </w:r>
    </w:p>
    <w:p w14:paraId="44BDBC47" w14:textId="77777777" w:rsidR="00BF4518" w:rsidRPr="00971FC1" w:rsidRDefault="0046225A" w:rsidP="008E5DD8">
      <w:pPr>
        <w:pStyle w:val="TSB-Level1Numbers"/>
      </w:pPr>
      <w:r w:rsidRPr="00971FC1">
        <w:t xml:space="preserve">All </w:t>
      </w:r>
      <w:r w:rsidR="00A90191" w:rsidRPr="00971FC1">
        <w:t>data</w:t>
      </w:r>
      <w:r w:rsidRPr="00971FC1">
        <w:t xml:space="preserve"> provided by the DBS will be handled in line with data protection legislation</w:t>
      </w:r>
      <w:r w:rsidR="004A4089" w:rsidRPr="00971FC1">
        <w:t>;</w:t>
      </w:r>
      <w:r w:rsidRPr="00971FC1">
        <w:t xml:space="preserve"> this includes electronic communication.</w:t>
      </w:r>
    </w:p>
    <w:p w14:paraId="3DECC6B6" w14:textId="1E99CCDD" w:rsidR="0046225A" w:rsidRPr="00971FC1" w:rsidRDefault="0046225A" w:rsidP="008E5DD8">
      <w:pPr>
        <w:pStyle w:val="TSB-Level1Numbers"/>
      </w:pPr>
      <w:r w:rsidRPr="00971FC1">
        <w:t xml:space="preserve">Data provided by the DBS </w:t>
      </w:r>
      <w:r w:rsidR="00F714F5" w:rsidRPr="00971FC1">
        <w:t>will</w:t>
      </w:r>
      <w:r w:rsidRPr="00971FC1">
        <w:t xml:space="preserve"> never </w:t>
      </w:r>
      <w:r w:rsidR="00F714F5" w:rsidRPr="00971FC1">
        <w:t xml:space="preserve">be </w:t>
      </w:r>
      <w:r w:rsidRPr="00971FC1">
        <w:t>duplicated.</w:t>
      </w:r>
    </w:p>
    <w:p w14:paraId="3F900291" w14:textId="419B3436" w:rsidR="0046225A" w:rsidRPr="00971FC1" w:rsidRDefault="0046225A" w:rsidP="008E5DD8">
      <w:pPr>
        <w:pStyle w:val="TSB-Level1Numbers"/>
      </w:pPr>
      <w:r w:rsidRPr="00971FC1">
        <w:lastRenderedPageBreak/>
        <w:t xml:space="preserve">Any third parties who access DBS information </w:t>
      </w:r>
      <w:r w:rsidR="00F714F5" w:rsidRPr="00971FC1">
        <w:t>will be</w:t>
      </w:r>
      <w:r w:rsidRPr="00971FC1">
        <w:t xml:space="preserve"> made aware of the data protection legislation</w:t>
      </w:r>
      <w:r w:rsidR="002C6D4D" w:rsidRPr="00971FC1">
        <w:t>, as well as their responsibilities as a data handler</w:t>
      </w:r>
      <w:r w:rsidRPr="00971FC1">
        <w:t>.</w:t>
      </w:r>
    </w:p>
    <w:p w14:paraId="27509C6A" w14:textId="77777777" w:rsidR="0055675B" w:rsidRPr="00971FC1" w:rsidRDefault="0055675B" w:rsidP="008E5DD8">
      <w:pPr>
        <w:pStyle w:val="Heading10"/>
      </w:pPr>
      <w:bookmarkStart w:id="36" w:name="_Challenges_and_compensation"/>
      <w:bookmarkStart w:id="37" w:name="_Encountering_peafowl"/>
      <w:bookmarkStart w:id="38" w:name="_Resolving_disputes"/>
      <w:bookmarkStart w:id="39" w:name="_Inclusion"/>
      <w:bookmarkStart w:id="40" w:name="_Policy_review"/>
      <w:bookmarkEnd w:id="36"/>
      <w:bookmarkEnd w:id="37"/>
      <w:bookmarkEnd w:id="38"/>
      <w:bookmarkEnd w:id="39"/>
      <w:bookmarkEnd w:id="40"/>
      <w:r w:rsidRPr="00971FC1">
        <w:t>Policy review</w:t>
      </w:r>
    </w:p>
    <w:p w14:paraId="5A8D4C9F" w14:textId="77777777" w:rsidR="0055675B" w:rsidRPr="00567F1D" w:rsidRDefault="0055675B" w:rsidP="008E5DD8">
      <w:pPr>
        <w:pStyle w:val="TSB-Level1Numbers"/>
      </w:pPr>
      <w:r w:rsidRPr="00971FC1">
        <w:t>This policy is reviewed every</w:t>
      </w:r>
      <w:r w:rsidR="009176B1" w:rsidRPr="00971FC1">
        <w:t xml:space="preserve"> </w:t>
      </w:r>
      <w:r w:rsidR="009176B1" w:rsidRPr="00567F1D">
        <w:t>two</w:t>
      </w:r>
      <w:r w:rsidRPr="00567F1D">
        <w:t xml:space="preserve"> years by the </w:t>
      </w:r>
      <w:r w:rsidR="008E725A" w:rsidRPr="00567F1D">
        <w:t>SBM</w:t>
      </w:r>
      <w:r w:rsidR="007F701D" w:rsidRPr="00567F1D">
        <w:t xml:space="preserve"> </w:t>
      </w:r>
      <w:r w:rsidRPr="00567F1D">
        <w:t xml:space="preserve">and the </w:t>
      </w:r>
      <w:r w:rsidR="00D434B8" w:rsidRPr="00567F1D">
        <w:t>h</w:t>
      </w:r>
      <w:r w:rsidRPr="00567F1D">
        <w:t>eadteacher.</w:t>
      </w:r>
    </w:p>
    <w:p w14:paraId="67CB767F" w14:textId="5BC5621C" w:rsidR="006D66D8" w:rsidRDefault="006D66D8" w:rsidP="00227A39">
      <w:pPr>
        <w:autoSpaceDE w:val="0"/>
        <w:autoSpaceDN w:val="0"/>
        <w:adjustRightInd w:val="0"/>
        <w:rPr>
          <w:rFonts w:cs="Arial"/>
          <w:b/>
          <w:bCs/>
          <w:color w:val="000000"/>
        </w:rPr>
      </w:pPr>
      <w:bookmarkStart w:id="41" w:name="_Appendix_1_–"/>
      <w:bookmarkStart w:id="42" w:name="_Appendix_4_-"/>
      <w:bookmarkStart w:id="43" w:name="_Appendix_2_–"/>
      <w:bookmarkStart w:id="44" w:name="_Appendix_2_–_1"/>
      <w:bookmarkEnd w:id="41"/>
      <w:bookmarkEnd w:id="42"/>
      <w:bookmarkEnd w:id="43"/>
      <w:bookmarkEnd w:id="44"/>
      <w:r>
        <w:rPr>
          <w:rFonts w:cs="Arial"/>
          <w:b/>
          <w:bCs/>
          <w:color w:val="000000"/>
        </w:rPr>
        <w:br w:type="page"/>
      </w:r>
    </w:p>
    <w:p w14:paraId="3E51B49F" w14:textId="77777777" w:rsidR="00373A38" w:rsidRDefault="00373A38" w:rsidP="00227A39">
      <w:pPr>
        <w:autoSpaceDE w:val="0"/>
        <w:autoSpaceDN w:val="0"/>
        <w:adjustRightInd w:val="0"/>
        <w:rPr>
          <w:rFonts w:cs="Arial"/>
          <w:b/>
          <w:bCs/>
          <w:color w:val="000000"/>
        </w:rPr>
      </w:pPr>
    </w:p>
    <w:p w14:paraId="014887B5" w14:textId="240ED343" w:rsidR="00227A39" w:rsidRPr="00227A39" w:rsidRDefault="00227A39" w:rsidP="00227A39">
      <w:pPr>
        <w:autoSpaceDE w:val="0"/>
        <w:autoSpaceDN w:val="0"/>
        <w:adjustRightInd w:val="0"/>
        <w:rPr>
          <w:rFonts w:cs="Arial"/>
          <w:b/>
          <w:bCs/>
          <w:color w:val="000000"/>
        </w:rPr>
      </w:pPr>
      <w:r w:rsidRPr="00227A39">
        <w:rPr>
          <w:rFonts w:cs="Arial"/>
          <w:b/>
          <w:bCs/>
          <w:color w:val="000000"/>
        </w:rPr>
        <w:t xml:space="preserve">Appendix 1 </w:t>
      </w:r>
    </w:p>
    <w:p w14:paraId="568ACE6B" w14:textId="77777777" w:rsidR="00227A39" w:rsidRPr="00227A39" w:rsidRDefault="00227A39" w:rsidP="00227A39">
      <w:pPr>
        <w:autoSpaceDE w:val="0"/>
        <w:autoSpaceDN w:val="0"/>
        <w:adjustRightInd w:val="0"/>
        <w:rPr>
          <w:rFonts w:cs="Arial"/>
          <w:color w:val="000000"/>
          <w:sz w:val="28"/>
        </w:rPr>
      </w:pPr>
    </w:p>
    <w:p w14:paraId="261DCA65" w14:textId="77777777" w:rsidR="00227A39" w:rsidRPr="00227A39" w:rsidRDefault="00227A39" w:rsidP="00227A39">
      <w:pPr>
        <w:autoSpaceDE w:val="0"/>
        <w:autoSpaceDN w:val="0"/>
        <w:adjustRightInd w:val="0"/>
        <w:rPr>
          <w:rFonts w:cs="Arial"/>
          <w:color w:val="000000"/>
          <w:sz w:val="28"/>
        </w:rPr>
      </w:pPr>
      <w:r w:rsidRPr="00227A39">
        <w:rPr>
          <w:rFonts w:cs="Arial"/>
          <w:b/>
          <w:bCs/>
          <w:color w:val="000000"/>
          <w:sz w:val="28"/>
        </w:rPr>
        <w:t xml:space="preserve">DATA PROCESSOR AGREEMENT </w:t>
      </w:r>
    </w:p>
    <w:p w14:paraId="5FEA5CBB" w14:textId="7E1E1107" w:rsidR="00227A39" w:rsidRPr="00227A39" w:rsidRDefault="00227A39" w:rsidP="00227A39">
      <w:pPr>
        <w:autoSpaceDE w:val="0"/>
        <w:autoSpaceDN w:val="0"/>
        <w:adjustRightInd w:val="0"/>
        <w:rPr>
          <w:rFonts w:cs="Arial"/>
          <w:b/>
          <w:bCs/>
          <w:color w:val="000000"/>
        </w:rPr>
      </w:pPr>
      <w:r>
        <w:rPr>
          <w:rFonts w:cs="Arial"/>
          <w:b/>
          <w:bCs/>
          <w:color w:val="000000"/>
        </w:rPr>
        <w:t>between St Michael’s CE Primary School</w:t>
      </w:r>
      <w:r w:rsidRPr="00227A39">
        <w:rPr>
          <w:rFonts w:cs="Arial"/>
          <w:b/>
          <w:bCs/>
          <w:color w:val="000000"/>
        </w:rPr>
        <w:t xml:space="preserve"> and </w:t>
      </w:r>
      <w:proofErr w:type="spellStart"/>
      <w:r w:rsidRPr="00227A39">
        <w:rPr>
          <w:rFonts w:cs="Arial"/>
          <w:b/>
          <w:bCs/>
          <w:color w:val="000000"/>
        </w:rPr>
        <w:t>xxxxxxx</w:t>
      </w:r>
      <w:proofErr w:type="spellEnd"/>
      <w:r w:rsidRPr="00227A39">
        <w:rPr>
          <w:rFonts w:cs="Arial"/>
          <w:b/>
          <w:bCs/>
          <w:color w:val="000000"/>
        </w:rPr>
        <w:t xml:space="preserve"> </w:t>
      </w:r>
    </w:p>
    <w:p w14:paraId="3CF45C2F" w14:textId="77777777" w:rsidR="00227A39" w:rsidRPr="00227A39" w:rsidRDefault="00227A39" w:rsidP="00227A39">
      <w:pPr>
        <w:autoSpaceDE w:val="0"/>
        <w:autoSpaceDN w:val="0"/>
        <w:adjustRightInd w:val="0"/>
        <w:rPr>
          <w:rFonts w:cs="Arial"/>
          <w:color w:val="000000"/>
        </w:rPr>
      </w:pPr>
    </w:p>
    <w:p w14:paraId="05814048" w14:textId="5AEFA675" w:rsidR="00227A39" w:rsidRPr="00227A39" w:rsidRDefault="00227A39" w:rsidP="00227A39">
      <w:pPr>
        <w:autoSpaceDE w:val="0"/>
        <w:autoSpaceDN w:val="0"/>
        <w:adjustRightInd w:val="0"/>
        <w:ind w:right="-755"/>
        <w:rPr>
          <w:rFonts w:cs="Arial"/>
          <w:color w:val="000000"/>
        </w:rPr>
      </w:pPr>
      <w:r w:rsidRPr="00227A39">
        <w:rPr>
          <w:rFonts w:cs="Arial"/>
          <w:color w:val="000000"/>
        </w:rPr>
        <w:t xml:space="preserve">Under the Data Protection Act 1998, </w:t>
      </w:r>
      <w:r>
        <w:rPr>
          <w:rFonts w:cs="Arial"/>
          <w:color w:val="000000"/>
        </w:rPr>
        <w:t>The School</w:t>
      </w:r>
      <w:r w:rsidRPr="00227A39">
        <w:rPr>
          <w:rFonts w:cs="Arial"/>
          <w:b/>
          <w:bCs/>
          <w:color w:val="000000"/>
        </w:rPr>
        <w:t xml:space="preserve"> </w:t>
      </w:r>
      <w:r w:rsidRPr="00227A39">
        <w:rPr>
          <w:rFonts w:cs="Arial"/>
          <w:color w:val="000000"/>
        </w:rPr>
        <w:t>is required to put in place an agreement in writing with any organisation which processes personal data on its behalf to govern the processing of those data. This is to ensure anyone processing pe</w:t>
      </w:r>
      <w:r>
        <w:rPr>
          <w:rFonts w:cs="Arial"/>
          <w:color w:val="000000"/>
        </w:rPr>
        <w:t xml:space="preserve">rsonal information on behalf of the school </w:t>
      </w:r>
      <w:r w:rsidRPr="00227A39">
        <w:rPr>
          <w:rFonts w:cs="Arial"/>
          <w:color w:val="000000"/>
        </w:rPr>
        <w:t>agrees to ensure the same level of security in respect of that</w:t>
      </w:r>
      <w:r>
        <w:rPr>
          <w:rFonts w:cs="Arial"/>
          <w:color w:val="000000"/>
        </w:rPr>
        <w:t xml:space="preserve"> information to ensure the school</w:t>
      </w:r>
      <w:r w:rsidRPr="00227A39">
        <w:rPr>
          <w:rFonts w:cs="Arial"/>
          <w:color w:val="000000"/>
        </w:rPr>
        <w:t xml:space="preserve"> continue to meet their obligations under the Data Protection Act 1998. </w:t>
      </w:r>
    </w:p>
    <w:p w14:paraId="4A8BCF64" w14:textId="77777777" w:rsidR="00227A39" w:rsidRPr="00227A39" w:rsidRDefault="00227A39" w:rsidP="00227A39">
      <w:pPr>
        <w:autoSpaceDE w:val="0"/>
        <w:autoSpaceDN w:val="0"/>
        <w:adjustRightInd w:val="0"/>
        <w:rPr>
          <w:rFonts w:cs="Arial"/>
          <w:color w:val="000000"/>
        </w:rPr>
      </w:pPr>
    </w:p>
    <w:p w14:paraId="70A002DF" w14:textId="701E7D25" w:rsidR="00227A39" w:rsidRPr="00227A39" w:rsidRDefault="00227A39" w:rsidP="00227A39">
      <w:pPr>
        <w:autoSpaceDE w:val="0"/>
        <w:autoSpaceDN w:val="0"/>
        <w:adjustRightInd w:val="0"/>
        <w:ind w:right="-613"/>
        <w:rPr>
          <w:rFonts w:cs="Arial"/>
          <w:color w:val="000000"/>
        </w:rPr>
      </w:pPr>
      <w:r w:rsidRPr="00227A39">
        <w:rPr>
          <w:rFonts w:cs="Arial"/>
          <w:color w:val="000000"/>
        </w:rPr>
        <w:t xml:space="preserve">Under a services agreement made between </w:t>
      </w:r>
      <w:proofErr w:type="spellStart"/>
      <w:r w:rsidRPr="00227A39">
        <w:rPr>
          <w:rFonts w:cs="Arial"/>
          <w:color w:val="000000"/>
        </w:rPr>
        <w:t>xxxxx</w:t>
      </w:r>
      <w:proofErr w:type="spellEnd"/>
      <w:r w:rsidRPr="00227A39">
        <w:rPr>
          <w:rFonts w:cs="Arial"/>
          <w:b/>
          <w:bCs/>
          <w:color w:val="000000"/>
        </w:rPr>
        <w:t xml:space="preserve"> </w:t>
      </w:r>
      <w:r w:rsidRPr="00227A39">
        <w:rPr>
          <w:rFonts w:cs="Arial"/>
          <w:color w:val="000000"/>
        </w:rPr>
        <w:t xml:space="preserve">and </w:t>
      </w:r>
      <w:proofErr w:type="spellStart"/>
      <w:r w:rsidRPr="00227A39">
        <w:rPr>
          <w:rFonts w:cs="Arial"/>
          <w:b/>
          <w:bCs/>
          <w:color w:val="000000"/>
        </w:rPr>
        <w:t>xxxxx</w:t>
      </w:r>
      <w:proofErr w:type="spellEnd"/>
      <w:r w:rsidRPr="00227A39">
        <w:rPr>
          <w:rFonts w:cs="Arial"/>
          <w:b/>
          <w:bCs/>
          <w:color w:val="000000"/>
        </w:rPr>
        <w:t xml:space="preserve"> </w:t>
      </w:r>
      <w:r w:rsidRPr="00227A39">
        <w:rPr>
          <w:rFonts w:cs="Arial"/>
          <w:color w:val="000000"/>
        </w:rPr>
        <w:t xml:space="preserve">on </w:t>
      </w:r>
      <w:proofErr w:type="spellStart"/>
      <w:r w:rsidRPr="00227A39">
        <w:rPr>
          <w:rFonts w:cs="Arial"/>
          <w:color w:val="000000"/>
        </w:rPr>
        <w:t>xxxxx</w:t>
      </w:r>
      <w:proofErr w:type="spellEnd"/>
      <w:r w:rsidRPr="00227A39">
        <w:rPr>
          <w:rFonts w:cs="Arial"/>
          <w:color w:val="000000"/>
        </w:rPr>
        <w:t xml:space="preserve"> (‘the Agreement’) </w:t>
      </w:r>
      <w:proofErr w:type="spellStart"/>
      <w:r w:rsidRPr="00227A39">
        <w:rPr>
          <w:rFonts w:cs="Arial"/>
          <w:color w:val="000000"/>
        </w:rPr>
        <w:t>xxxxx</w:t>
      </w:r>
      <w:proofErr w:type="spellEnd"/>
      <w:r w:rsidRPr="00227A39">
        <w:rPr>
          <w:rFonts w:cs="Arial"/>
          <w:color w:val="000000"/>
        </w:rPr>
        <w:t xml:space="preserve"> has</w:t>
      </w:r>
      <w:r>
        <w:rPr>
          <w:rFonts w:cs="Arial"/>
          <w:color w:val="000000"/>
        </w:rPr>
        <w:t xml:space="preserve"> agreed to provide a service to St Michael’s CE Primary School,</w:t>
      </w:r>
      <w:r w:rsidRPr="00227A39">
        <w:rPr>
          <w:rFonts w:cs="Arial"/>
          <w:b/>
          <w:bCs/>
          <w:color w:val="000000"/>
        </w:rPr>
        <w:t xml:space="preserve"> </w:t>
      </w:r>
      <w:r w:rsidRPr="00227A39">
        <w:rPr>
          <w:rFonts w:cs="Arial"/>
          <w:color w:val="000000"/>
        </w:rPr>
        <w:t xml:space="preserve">which requires </w:t>
      </w:r>
      <w:proofErr w:type="spellStart"/>
      <w:r w:rsidRPr="00227A39">
        <w:rPr>
          <w:rFonts w:cs="Arial"/>
          <w:color w:val="000000"/>
        </w:rPr>
        <w:t>xxxxx</w:t>
      </w:r>
      <w:proofErr w:type="spellEnd"/>
      <w:r w:rsidRPr="00227A39">
        <w:rPr>
          <w:rFonts w:cs="Arial"/>
          <w:color w:val="000000"/>
        </w:rPr>
        <w:t xml:space="preserve"> to have ac</w:t>
      </w:r>
      <w:r>
        <w:rPr>
          <w:rFonts w:cs="Arial"/>
          <w:color w:val="000000"/>
        </w:rPr>
        <w:t xml:space="preserve">cess to personal data for which the school </w:t>
      </w:r>
      <w:r w:rsidRPr="00227A39">
        <w:rPr>
          <w:rFonts w:cs="Arial"/>
          <w:color w:val="000000"/>
        </w:rPr>
        <w:t xml:space="preserve">is (and remains) the ‘data controller’ for the purposes of the GDPR. The other party to this agreement, </w:t>
      </w:r>
      <w:proofErr w:type="spellStart"/>
      <w:r w:rsidRPr="00227A39">
        <w:rPr>
          <w:rFonts w:cs="Arial"/>
          <w:color w:val="000000"/>
        </w:rPr>
        <w:t>xxxxx</w:t>
      </w:r>
      <w:proofErr w:type="spellEnd"/>
      <w:r w:rsidRPr="00227A39">
        <w:rPr>
          <w:rFonts w:cs="Arial"/>
          <w:color w:val="000000"/>
        </w:rPr>
        <w:t xml:space="preserve">, will be a ‘data processor’ under that Act. </w:t>
      </w:r>
    </w:p>
    <w:p w14:paraId="459B1328" w14:textId="77777777" w:rsidR="00227A39" w:rsidRPr="00227A39" w:rsidRDefault="00227A39" w:rsidP="00227A39">
      <w:pPr>
        <w:autoSpaceDE w:val="0"/>
        <w:autoSpaceDN w:val="0"/>
        <w:adjustRightInd w:val="0"/>
        <w:rPr>
          <w:rFonts w:cs="Arial"/>
          <w:color w:val="000000"/>
        </w:rPr>
      </w:pPr>
    </w:p>
    <w:tbl>
      <w:tblPr>
        <w:tblW w:w="10567" w:type="dxa"/>
        <w:tblBorders>
          <w:top w:val="nil"/>
          <w:left w:val="nil"/>
          <w:bottom w:val="nil"/>
          <w:right w:val="nil"/>
        </w:tblBorders>
        <w:tblLayout w:type="fixed"/>
        <w:tblLook w:val="0000" w:firstRow="0" w:lastRow="0" w:firstColumn="0" w:lastColumn="0" w:noHBand="0" w:noVBand="0"/>
      </w:tblPr>
      <w:tblGrid>
        <w:gridCol w:w="10567"/>
      </w:tblGrid>
      <w:tr w:rsidR="00227A39" w:rsidRPr="00227A39" w14:paraId="0F51E2D7" w14:textId="77777777" w:rsidTr="00227A39">
        <w:trPr>
          <w:trHeight w:val="103"/>
        </w:trPr>
        <w:tc>
          <w:tcPr>
            <w:tcW w:w="10567" w:type="dxa"/>
          </w:tcPr>
          <w:p w14:paraId="693ABFF8" w14:textId="77777777" w:rsidR="00227A39" w:rsidRPr="00227A39" w:rsidRDefault="00227A39" w:rsidP="00227A39">
            <w:pPr>
              <w:autoSpaceDE w:val="0"/>
              <w:autoSpaceDN w:val="0"/>
              <w:adjustRightInd w:val="0"/>
              <w:ind w:right="712"/>
              <w:rPr>
                <w:rFonts w:cs="Arial"/>
                <w:color w:val="000000"/>
              </w:rPr>
            </w:pPr>
            <w:proofErr w:type="spellStart"/>
            <w:r w:rsidRPr="00227A39">
              <w:rPr>
                <w:rFonts w:cs="Arial"/>
                <w:color w:val="000000"/>
              </w:rPr>
              <w:t>xxxxx</w:t>
            </w:r>
            <w:proofErr w:type="spellEnd"/>
            <w:r w:rsidRPr="00227A39">
              <w:rPr>
                <w:rFonts w:cs="Arial"/>
                <w:color w:val="000000"/>
              </w:rPr>
              <w:t xml:space="preserve"> agrees to store and process the personal data in accordance with the terms of this data processor agreement as set out below. The parties agree that the terms of this data processor agreement shall be incorporated and shall form part of the terms and conditions of the Agreement. To the extent that any of the terms of this data processor agreement conflict with the terms of the Agreement, the terms of this data processor agreement shall prevail. </w:t>
            </w:r>
          </w:p>
          <w:p w14:paraId="0DE37027" w14:textId="77777777" w:rsidR="00227A39" w:rsidRPr="00227A39" w:rsidRDefault="00227A39" w:rsidP="00227A39">
            <w:pPr>
              <w:autoSpaceDE w:val="0"/>
              <w:autoSpaceDN w:val="0"/>
              <w:adjustRightInd w:val="0"/>
              <w:ind w:right="712"/>
              <w:rPr>
                <w:rFonts w:cs="Arial"/>
                <w:color w:val="000000"/>
              </w:rPr>
            </w:pPr>
          </w:p>
          <w:p w14:paraId="69524096" w14:textId="77777777" w:rsidR="00227A39" w:rsidRPr="00227A39" w:rsidRDefault="00227A39" w:rsidP="00227A39">
            <w:pPr>
              <w:autoSpaceDE w:val="0"/>
              <w:autoSpaceDN w:val="0"/>
              <w:adjustRightInd w:val="0"/>
              <w:ind w:right="712"/>
              <w:rPr>
                <w:rFonts w:cs="Arial"/>
                <w:color w:val="000000"/>
              </w:rPr>
            </w:pPr>
          </w:p>
          <w:tbl>
            <w:tblPr>
              <w:tblStyle w:val="TableGrid2"/>
              <w:tblW w:w="0" w:type="auto"/>
              <w:tblLayout w:type="fixed"/>
              <w:tblLook w:val="04A0" w:firstRow="1" w:lastRow="0" w:firstColumn="1" w:lastColumn="0" w:noHBand="0" w:noVBand="1"/>
            </w:tblPr>
            <w:tblGrid>
              <w:gridCol w:w="9634"/>
            </w:tblGrid>
            <w:tr w:rsidR="00227A39" w:rsidRPr="00227A39" w14:paraId="64B07F35" w14:textId="77777777" w:rsidTr="00227A39">
              <w:tc>
                <w:tcPr>
                  <w:tcW w:w="9634" w:type="dxa"/>
                  <w:shd w:val="clear" w:color="auto" w:fill="D9D9D9" w:themeFill="background1" w:themeFillShade="D9"/>
                </w:tcPr>
                <w:p w14:paraId="1384B215"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Parties to the agreement:</w:t>
                  </w:r>
                </w:p>
              </w:tc>
            </w:tr>
            <w:tr w:rsidR="00227A39" w:rsidRPr="00227A39" w14:paraId="270DE9C3" w14:textId="77777777" w:rsidTr="00227A39">
              <w:tc>
                <w:tcPr>
                  <w:tcW w:w="9634" w:type="dxa"/>
                </w:tcPr>
                <w:p w14:paraId="620CFB34" w14:textId="08732901" w:rsidR="00227A39" w:rsidRPr="00227A39" w:rsidRDefault="00227A39" w:rsidP="00227A39">
                  <w:pPr>
                    <w:autoSpaceDE w:val="0"/>
                    <w:autoSpaceDN w:val="0"/>
                    <w:adjustRightInd w:val="0"/>
                    <w:rPr>
                      <w:rFonts w:cs="Arial"/>
                      <w:color w:val="000000"/>
                    </w:rPr>
                  </w:pPr>
                  <w:r>
                    <w:rPr>
                      <w:rFonts w:cs="Arial"/>
                      <w:color w:val="000000"/>
                    </w:rPr>
                    <w:t>St Michael’s CE Primary School</w:t>
                  </w:r>
                  <w:r w:rsidRPr="00227A39">
                    <w:rPr>
                      <w:rFonts w:cs="Arial"/>
                      <w:color w:val="000000"/>
                    </w:rPr>
                    <w:t xml:space="preserve"> and the</w:t>
                  </w:r>
                  <w:r w:rsidRPr="00227A39">
                    <w:rPr>
                      <w:rFonts w:cs="Arial"/>
                      <w:b/>
                      <w:color w:val="000000"/>
                    </w:rPr>
                    <w:t xml:space="preserve"> third party (</w:t>
                  </w:r>
                  <w:proofErr w:type="spellStart"/>
                  <w:r w:rsidRPr="00227A39">
                    <w:rPr>
                      <w:rFonts w:cs="Arial"/>
                      <w:b/>
                      <w:color w:val="000000"/>
                    </w:rPr>
                    <w:t>xxxxx</w:t>
                  </w:r>
                  <w:proofErr w:type="spellEnd"/>
                  <w:r w:rsidRPr="00227A39">
                    <w:rPr>
                      <w:rFonts w:cs="Arial"/>
                      <w:b/>
                      <w:color w:val="000000"/>
                    </w:rPr>
                    <w:t>)</w:t>
                  </w:r>
                </w:p>
              </w:tc>
            </w:tr>
            <w:tr w:rsidR="00227A39" w:rsidRPr="00227A39" w14:paraId="7963758D" w14:textId="77777777" w:rsidTr="00227A39">
              <w:tc>
                <w:tcPr>
                  <w:tcW w:w="9634" w:type="dxa"/>
                  <w:shd w:val="clear" w:color="auto" w:fill="D9D9D9" w:themeFill="background1" w:themeFillShade="D9"/>
                </w:tcPr>
                <w:p w14:paraId="5BCD9895"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Contacts</w:t>
                  </w:r>
                </w:p>
              </w:tc>
            </w:tr>
            <w:tr w:rsidR="00227A39" w:rsidRPr="00227A39" w14:paraId="72C00691" w14:textId="77777777" w:rsidTr="00227A39">
              <w:tc>
                <w:tcPr>
                  <w:tcW w:w="9634" w:type="dxa"/>
                </w:tcPr>
                <w:p w14:paraId="77A191DD" w14:textId="77777777" w:rsidR="00227A39" w:rsidRPr="00227A39" w:rsidRDefault="00227A39" w:rsidP="00227A39">
                  <w:pPr>
                    <w:autoSpaceDE w:val="0"/>
                    <w:autoSpaceDN w:val="0"/>
                    <w:adjustRightInd w:val="0"/>
                    <w:rPr>
                      <w:rFonts w:cs="Arial"/>
                      <w:color w:val="000000"/>
                    </w:rPr>
                  </w:pPr>
                </w:p>
                <w:p w14:paraId="0C65BE01" w14:textId="77777777" w:rsidR="00227A39" w:rsidRPr="00227A39" w:rsidRDefault="00227A39" w:rsidP="00227A39">
                  <w:pPr>
                    <w:autoSpaceDE w:val="0"/>
                    <w:autoSpaceDN w:val="0"/>
                    <w:adjustRightInd w:val="0"/>
                    <w:rPr>
                      <w:rFonts w:cs="Arial"/>
                      <w:color w:val="000000"/>
                    </w:rPr>
                  </w:pPr>
                </w:p>
                <w:p w14:paraId="3636E370" w14:textId="77777777" w:rsidR="00227A39" w:rsidRPr="00227A39" w:rsidRDefault="00227A39" w:rsidP="00227A39">
                  <w:pPr>
                    <w:autoSpaceDE w:val="0"/>
                    <w:autoSpaceDN w:val="0"/>
                    <w:adjustRightInd w:val="0"/>
                    <w:rPr>
                      <w:rFonts w:cs="Arial"/>
                      <w:color w:val="000000"/>
                    </w:rPr>
                  </w:pPr>
                </w:p>
              </w:tc>
            </w:tr>
            <w:tr w:rsidR="00227A39" w:rsidRPr="00227A39" w14:paraId="74A39C9B" w14:textId="77777777" w:rsidTr="00227A39">
              <w:tc>
                <w:tcPr>
                  <w:tcW w:w="9634" w:type="dxa"/>
                  <w:shd w:val="clear" w:color="auto" w:fill="D9D9D9" w:themeFill="background1" w:themeFillShade="D9"/>
                </w:tcPr>
                <w:p w14:paraId="4BC8E26F"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Service to be provided</w:t>
                  </w:r>
                </w:p>
              </w:tc>
            </w:tr>
            <w:tr w:rsidR="00227A39" w:rsidRPr="00227A39" w14:paraId="2F9526B9" w14:textId="77777777" w:rsidTr="00227A39">
              <w:tc>
                <w:tcPr>
                  <w:tcW w:w="9634" w:type="dxa"/>
                </w:tcPr>
                <w:p w14:paraId="43BBCFCF" w14:textId="77777777" w:rsidR="00227A39" w:rsidRPr="00227A39" w:rsidRDefault="00227A39" w:rsidP="00227A39">
                  <w:pPr>
                    <w:autoSpaceDE w:val="0"/>
                    <w:autoSpaceDN w:val="0"/>
                    <w:adjustRightInd w:val="0"/>
                    <w:rPr>
                      <w:rFonts w:cs="Arial"/>
                      <w:color w:val="000000"/>
                    </w:rPr>
                  </w:pPr>
                  <w:r w:rsidRPr="00227A39">
                    <w:rPr>
                      <w:rFonts w:cs="Arial"/>
                      <w:color w:val="000000"/>
                    </w:rPr>
                    <w:t xml:space="preserve">Provide a brief re. the service to be provided </w:t>
                  </w:r>
                </w:p>
                <w:p w14:paraId="17200873" w14:textId="77777777" w:rsidR="00227A39" w:rsidRPr="00227A39" w:rsidRDefault="00227A39" w:rsidP="00227A39">
                  <w:pPr>
                    <w:autoSpaceDE w:val="0"/>
                    <w:autoSpaceDN w:val="0"/>
                    <w:adjustRightInd w:val="0"/>
                    <w:rPr>
                      <w:rFonts w:cs="Arial"/>
                      <w:color w:val="000000"/>
                    </w:rPr>
                  </w:pPr>
                </w:p>
                <w:p w14:paraId="42F0EBDC" w14:textId="77777777" w:rsidR="00227A39" w:rsidRPr="00227A39" w:rsidRDefault="00227A39" w:rsidP="00227A39">
                  <w:pPr>
                    <w:autoSpaceDE w:val="0"/>
                    <w:autoSpaceDN w:val="0"/>
                    <w:adjustRightInd w:val="0"/>
                    <w:rPr>
                      <w:rFonts w:cs="Arial"/>
                      <w:color w:val="000000"/>
                    </w:rPr>
                  </w:pPr>
                </w:p>
              </w:tc>
            </w:tr>
            <w:tr w:rsidR="00227A39" w:rsidRPr="00227A39" w14:paraId="4E995FA1" w14:textId="77777777" w:rsidTr="00227A39">
              <w:tc>
                <w:tcPr>
                  <w:tcW w:w="9634" w:type="dxa"/>
                  <w:shd w:val="clear" w:color="auto" w:fill="D9D9D9" w:themeFill="background1" w:themeFillShade="D9"/>
                </w:tcPr>
                <w:p w14:paraId="07FB4BD8"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 xml:space="preserve">End date </w:t>
                  </w:r>
                </w:p>
              </w:tc>
            </w:tr>
            <w:tr w:rsidR="00227A39" w:rsidRPr="00227A39" w14:paraId="496ED774" w14:textId="77777777" w:rsidTr="00227A39">
              <w:tc>
                <w:tcPr>
                  <w:tcW w:w="9634" w:type="dxa"/>
                </w:tcPr>
                <w:p w14:paraId="6CF68C3C" w14:textId="46D68D64" w:rsidR="00227A39" w:rsidRPr="00227A39" w:rsidRDefault="00227A39" w:rsidP="00227A39">
                  <w:pPr>
                    <w:autoSpaceDE w:val="0"/>
                    <w:autoSpaceDN w:val="0"/>
                    <w:adjustRightInd w:val="0"/>
                    <w:rPr>
                      <w:rFonts w:cs="Arial"/>
                      <w:color w:val="000000"/>
                    </w:rPr>
                  </w:pPr>
                  <w:r w:rsidRPr="00227A39">
                    <w:rPr>
                      <w:rFonts w:cs="Arial"/>
                      <w:color w:val="000000"/>
                    </w:rPr>
                    <w:t xml:space="preserve">The end date of this agreement will be </w:t>
                  </w:r>
                  <w:proofErr w:type="spellStart"/>
                  <w:r w:rsidRPr="00227A39">
                    <w:rPr>
                      <w:rFonts w:cs="Arial"/>
                      <w:color w:val="000000"/>
                    </w:rPr>
                    <w:t>xxxxx</w:t>
                  </w:r>
                  <w:proofErr w:type="spellEnd"/>
                  <w:r w:rsidRPr="00227A39">
                    <w:rPr>
                      <w:rFonts w:cs="Arial"/>
                      <w:color w:val="000000"/>
                    </w:rPr>
                    <w:t xml:space="preserve"> from the start date. The start date is the date this agreement</w:t>
                  </w:r>
                  <w:r>
                    <w:rPr>
                      <w:rFonts w:cs="Arial"/>
                      <w:color w:val="000000"/>
                    </w:rPr>
                    <w:t xml:space="preserve"> is signed by </w:t>
                  </w:r>
                  <w:proofErr w:type="spellStart"/>
                  <w:r>
                    <w:rPr>
                      <w:rFonts w:cs="Arial"/>
                      <w:color w:val="000000"/>
                    </w:rPr>
                    <w:t>xxxxx</w:t>
                  </w:r>
                  <w:proofErr w:type="spellEnd"/>
                  <w:r>
                    <w:rPr>
                      <w:rFonts w:cs="Arial"/>
                      <w:color w:val="000000"/>
                    </w:rPr>
                    <w:t>. Should the school</w:t>
                  </w:r>
                  <w:r w:rsidRPr="00227A39">
                    <w:rPr>
                      <w:rFonts w:cs="Arial"/>
                      <w:color w:val="000000"/>
                    </w:rPr>
                    <w:t xml:space="preserve"> agree to extend the contract for the provision of the </w:t>
                  </w:r>
                  <w:proofErr w:type="spellStart"/>
                  <w:r w:rsidRPr="00227A39">
                    <w:rPr>
                      <w:rFonts w:cs="Arial"/>
                      <w:color w:val="000000"/>
                    </w:rPr>
                    <w:t>xxxxx</w:t>
                  </w:r>
                  <w:proofErr w:type="spellEnd"/>
                  <w:r w:rsidRPr="00227A39">
                    <w:rPr>
                      <w:rFonts w:cs="Arial"/>
                      <w:color w:val="000000"/>
                    </w:rPr>
                    <w:t xml:space="preserve"> with </w:t>
                  </w:r>
                  <w:proofErr w:type="spellStart"/>
                  <w:r w:rsidRPr="00227A39">
                    <w:rPr>
                      <w:rFonts w:cs="Arial"/>
                      <w:color w:val="000000"/>
                    </w:rPr>
                    <w:t>xxxxx</w:t>
                  </w:r>
                  <w:proofErr w:type="spellEnd"/>
                  <w:r w:rsidRPr="00227A39">
                    <w:rPr>
                      <w:rFonts w:cs="Arial"/>
                      <w:color w:val="000000"/>
                    </w:rPr>
                    <w:t xml:space="preserve"> beyond 12 months from the start date, this agreement will also need to be renewed.</w:t>
                  </w:r>
                </w:p>
              </w:tc>
            </w:tr>
            <w:tr w:rsidR="00227A39" w:rsidRPr="00227A39" w14:paraId="55788676" w14:textId="77777777" w:rsidTr="00227A39">
              <w:tc>
                <w:tcPr>
                  <w:tcW w:w="9634" w:type="dxa"/>
                  <w:shd w:val="clear" w:color="auto" w:fill="D9D9D9" w:themeFill="background1" w:themeFillShade="D9"/>
                </w:tcPr>
                <w:p w14:paraId="3C4C4825"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Personal data to be provided to XXXXXX</w:t>
                  </w:r>
                </w:p>
              </w:tc>
            </w:tr>
            <w:tr w:rsidR="00227A39" w:rsidRPr="00227A39" w14:paraId="0F79FE5C" w14:textId="77777777" w:rsidTr="00227A39">
              <w:tc>
                <w:tcPr>
                  <w:tcW w:w="9634" w:type="dxa"/>
                </w:tcPr>
                <w:p w14:paraId="0BCB409A" w14:textId="77777777" w:rsidR="00227A39" w:rsidRPr="00227A39" w:rsidRDefault="00227A39" w:rsidP="00227A39">
                  <w:pPr>
                    <w:autoSpaceDE w:val="0"/>
                    <w:autoSpaceDN w:val="0"/>
                    <w:adjustRightInd w:val="0"/>
                    <w:rPr>
                      <w:rFonts w:cs="Arial"/>
                      <w:color w:val="000000"/>
                    </w:rPr>
                  </w:pPr>
                  <w:r w:rsidRPr="00227A39">
                    <w:rPr>
                      <w:rFonts w:cs="Arial"/>
                      <w:i/>
                      <w:iCs/>
                      <w:color w:val="000000"/>
                    </w:rPr>
                    <w:t>Insert the type of personal data that will be processed.</w:t>
                  </w:r>
                </w:p>
              </w:tc>
            </w:tr>
            <w:tr w:rsidR="00227A39" w:rsidRPr="00227A39" w14:paraId="1A6B0FE7" w14:textId="77777777" w:rsidTr="00227A39">
              <w:tc>
                <w:tcPr>
                  <w:tcW w:w="9634" w:type="dxa"/>
                  <w:shd w:val="clear" w:color="auto" w:fill="D9D9D9" w:themeFill="background1" w:themeFillShade="D9"/>
                </w:tcPr>
                <w:p w14:paraId="561FBB8E"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 xml:space="preserve">Transmission of personal data </w:t>
                  </w:r>
                </w:p>
              </w:tc>
            </w:tr>
            <w:tr w:rsidR="00227A39" w:rsidRPr="00227A39" w14:paraId="7D6B0638" w14:textId="77777777" w:rsidTr="00227A39">
              <w:tc>
                <w:tcPr>
                  <w:tcW w:w="9634" w:type="dxa"/>
                </w:tcPr>
                <w:p w14:paraId="184DD82D" w14:textId="77777777" w:rsidR="00227A39" w:rsidRPr="00227A39" w:rsidRDefault="00227A39" w:rsidP="00227A39">
                  <w:pPr>
                    <w:autoSpaceDE w:val="0"/>
                    <w:autoSpaceDN w:val="0"/>
                    <w:adjustRightInd w:val="0"/>
                    <w:rPr>
                      <w:rFonts w:cs="Arial"/>
                      <w:color w:val="000000"/>
                    </w:rPr>
                  </w:pPr>
                  <w:r w:rsidRPr="00227A39">
                    <w:rPr>
                      <w:rFonts w:cs="Arial"/>
                      <w:i/>
                      <w:iCs/>
                      <w:color w:val="000000"/>
                    </w:rPr>
                    <w:t xml:space="preserve">If the personal data is being transmitted between parties, it must be clearly stated what means of transfer, </w:t>
                  </w:r>
                  <w:proofErr w:type="spellStart"/>
                  <w:r w:rsidRPr="00227A39">
                    <w:rPr>
                      <w:rFonts w:cs="Arial"/>
                      <w:i/>
                      <w:iCs/>
                      <w:color w:val="000000"/>
                    </w:rPr>
                    <w:t>ie</w:t>
                  </w:r>
                  <w:proofErr w:type="spellEnd"/>
                  <w:r w:rsidRPr="00227A39">
                    <w:rPr>
                      <w:rFonts w:cs="Arial"/>
                      <w:i/>
                      <w:iCs/>
                      <w:color w:val="000000"/>
                    </w:rPr>
                    <w:t>. encrypted email, secure mailbox, encrypted file transfer.</w:t>
                  </w:r>
                </w:p>
              </w:tc>
            </w:tr>
            <w:tr w:rsidR="00227A39" w:rsidRPr="00227A39" w14:paraId="1312AF2E" w14:textId="77777777" w:rsidTr="00227A39">
              <w:tc>
                <w:tcPr>
                  <w:tcW w:w="9634" w:type="dxa"/>
                  <w:shd w:val="clear" w:color="auto" w:fill="D9D9D9" w:themeFill="background1" w:themeFillShade="D9"/>
                </w:tcPr>
                <w:p w14:paraId="0DDA8450"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Security of personal data</w:t>
                  </w:r>
                </w:p>
              </w:tc>
            </w:tr>
            <w:tr w:rsidR="00227A39" w:rsidRPr="00227A39" w14:paraId="26379FC3" w14:textId="77777777" w:rsidTr="00227A39">
              <w:tc>
                <w:tcPr>
                  <w:tcW w:w="9634" w:type="dxa"/>
                </w:tcPr>
                <w:p w14:paraId="4ED74171" w14:textId="77777777" w:rsidR="00227A39" w:rsidRPr="00227A39" w:rsidRDefault="00227A39" w:rsidP="00227A39">
                  <w:pPr>
                    <w:autoSpaceDE w:val="0"/>
                    <w:autoSpaceDN w:val="0"/>
                    <w:adjustRightInd w:val="0"/>
                    <w:rPr>
                      <w:rFonts w:cs="Arial"/>
                      <w:i/>
                      <w:color w:val="000000"/>
                    </w:rPr>
                  </w:pPr>
                  <w:r w:rsidRPr="00227A39">
                    <w:rPr>
                      <w:rFonts w:cs="Arial"/>
                      <w:i/>
                      <w:color w:val="000000"/>
                    </w:rPr>
                    <w:t>See notes re. security required</w:t>
                  </w:r>
                </w:p>
                <w:p w14:paraId="32F65BB3" w14:textId="77777777" w:rsidR="00227A39" w:rsidRPr="00227A39" w:rsidRDefault="00227A39" w:rsidP="00227A39">
                  <w:pPr>
                    <w:autoSpaceDE w:val="0"/>
                    <w:autoSpaceDN w:val="0"/>
                    <w:adjustRightInd w:val="0"/>
                    <w:rPr>
                      <w:rFonts w:cs="Arial"/>
                      <w:color w:val="000000"/>
                    </w:rPr>
                  </w:pPr>
                </w:p>
                <w:p w14:paraId="3028BF17" w14:textId="77777777" w:rsidR="00227A39" w:rsidRPr="00227A39" w:rsidRDefault="00227A39" w:rsidP="00227A39">
                  <w:pPr>
                    <w:autoSpaceDE w:val="0"/>
                    <w:autoSpaceDN w:val="0"/>
                    <w:adjustRightInd w:val="0"/>
                    <w:rPr>
                      <w:rFonts w:cs="Arial"/>
                      <w:color w:val="000000"/>
                    </w:rPr>
                  </w:pPr>
                </w:p>
              </w:tc>
            </w:tr>
            <w:tr w:rsidR="00227A39" w:rsidRPr="00227A39" w14:paraId="6789CFA7" w14:textId="77777777" w:rsidTr="00227A39">
              <w:tc>
                <w:tcPr>
                  <w:tcW w:w="9634" w:type="dxa"/>
                  <w:shd w:val="clear" w:color="auto" w:fill="D9D9D9" w:themeFill="background1" w:themeFillShade="D9"/>
                </w:tcPr>
                <w:p w14:paraId="3EF8BD7A"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 xml:space="preserve">Retention of personal data </w:t>
                  </w:r>
                </w:p>
              </w:tc>
            </w:tr>
            <w:tr w:rsidR="00227A39" w:rsidRPr="00227A39" w14:paraId="151A2682" w14:textId="77777777" w:rsidTr="00227A39">
              <w:tc>
                <w:tcPr>
                  <w:tcW w:w="9634" w:type="dxa"/>
                </w:tcPr>
                <w:p w14:paraId="2CF02DCF" w14:textId="69291F22" w:rsidR="00227A39" w:rsidRPr="00227A39" w:rsidRDefault="00227A39" w:rsidP="00227A39">
                  <w:pPr>
                    <w:autoSpaceDE w:val="0"/>
                    <w:autoSpaceDN w:val="0"/>
                    <w:adjustRightInd w:val="0"/>
                    <w:rPr>
                      <w:rFonts w:cs="Arial"/>
                      <w:color w:val="000000"/>
                    </w:rPr>
                  </w:pPr>
                  <w:r w:rsidRPr="00227A39">
                    <w:rPr>
                      <w:rFonts w:cs="Arial"/>
                      <w:b/>
                      <w:bCs/>
                      <w:color w:val="000000"/>
                    </w:rPr>
                    <w:t xml:space="preserve">XXXXXXXXXXXXX </w:t>
                  </w:r>
                  <w:r w:rsidR="00FA4EDF">
                    <w:rPr>
                      <w:rFonts w:cs="Arial"/>
                      <w:color w:val="000000"/>
                    </w:rPr>
                    <w:t>will securely retain the school’s</w:t>
                  </w:r>
                  <w:r w:rsidRPr="00227A39">
                    <w:rPr>
                      <w:rFonts w:cs="Arial"/>
                      <w:b/>
                      <w:bCs/>
                      <w:color w:val="000000"/>
                    </w:rPr>
                    <w:t xml:space="preserve"> </w:t>
                  </w:r>
                  <w:r w:rsidRPr="00227A39">
                    <w:rPr>
                      <w:rFonts w:cs="Arial"/>
                      <w:color w:val="000000"/>
                    </w:rPr>
                    <w:t>data until completion or termination of the contract.</w:t>
                  </w:r>
                </w:p>
              </w:tc>
            </w:tr>
            <w:tr w:rsidR="00227A39" w:rsidRPr="00227A39" w14:paraId="77E3244F" w14:textId="77777777" w:rsidTr="00227A39">
              <w:tc>
                <w:tcPr>
                  <w:tcW w:w="9634" w:type="dxa"/>
                  <w:shd w:val="clear" w:color="auto" w:fill="D9D9D9" w:themeFill="background1" w:themeFillShade="D9"/>
                </w:tcPr>
                <w:p w14:paraId="27440792" w14:textId="77777777" w:rsidR="00227A39" w:rsidRPr="00227A39" w:rsidRDefault="00227A39" w:rsidP="00227A39">
                  <w:pPr>
                    <w:numPr>
                      <w:ilvl w:val="0"/>
                      <w:numId w:val="29"/>
                    </w:numPr>
                    <w:autoSpaceDE w:val="0"/>
                    <w:autoSpaceDN w:val="0"/>
                    <w:adjustRightInd w:val="0"/>
                    <w:rPr>
                      <w:rFonts w:cs="Arial"/>
                      <w:color w:val="000000"/>
                    </w:rPr>
                  </w:pPr>
                  <w:r w:rsidRPr="00227A39">
                    <w:rPr>
                      <w:rFonts w:cs="Arial"/>
                      <w:b/>
                      <w:bCs/>
                      <w:color w:val="000000"/>
                    </w:rPr>
                    <w:t xml:space="preserve">Destruction of personal data </w:t>
                  </w:r>
                </w:p>
              </w:tc>
            </w:tr>
            <w:tr w:rsidR="00227A39" w:rsidRPr="00227A39" w14:paraId="4E8338AB" w14:textId="77777777" w:rsidTr="00227A39">
              <w:tc>
                <w:tcPr>
                  <w:tcW w:w="9634" w:type="dxa"/>
                </w:tcPr>
                <w:p w14:paraId="5FF4D459" w14:textId="0B704F96" w:rsidR="00227A39" w:rsidRPr="00227A39" w:rsidRDefault="00227A39" w:rsidP="00227A39">
                  <w:pPr>
                    <w:autoSpaceDE w:val="0"/>
                    <w:autoSpaceDN w:val="0"/>
                    <w:adjustRightInd w:val="0"/>
                    <w:rPr>
                      <w:rFonts w:cs="Arial"/>
                      <w:b/>
                      <w:bCs/>
                      <w:color w:val="000000"/>
                    </w:rPr>
                  </w:pPr>
                  <w:r w:rsidRPr="00227A39">
                    <w:rPr>
                      <w:rFonts w:cs="Arial"/>
                      <w:color w:val="000000"/>
                    </w:rPr>
                    <w:lastRenderedPageBreak/>
                    <w:t>Upon completion or t</w:t>
                  </w:r>
                  <w:r w:rsidR="00FA4EDF">
                    <w:rPr>
                      <w:rFonts w:cs="Arial"/>
                      <w:color w:val="000000"/>
                    </w:rPr>
                    <w:t>ermination of the contract, all the school</w:t>
                  </w:r>
                  <w:r w:rsidRPr="00227A39">
                    <w:rPr>
                      <w:rFonts w:cs="Arial"/>
                      <w:b/>
                      <w:bCs/>
                      <w:color w:val="000000"/>
                    </w:rPr>
                    <w:t xml:space="preserve"> </w:t>
                  </w:r>
                  <w:r w:rsidRPr="00227A39">
                    <w:rPr>
                      <w:rFonts w:cs="Arial"/>
                      <w:color w:val="000000"/>
                    </w:rPr>
                    <w:t>d</w:t>
                  </w:r>
                  <w:r w:rsidR="00FA4EDF">
                    <w:rPr>
                      <w:rFonts w:cs="Arial"/>
                      <w:color w:val="000000"/>
                    </w:rPr>
                    <w:t>ata must be returned to the school</w:t>
                  </w:r>
                  <w:r w:rsidRPr="00227A39">
                    <w:rPr>
                      <w:rFonts w:cs="Arial"/>
                      <w:b/>
                      <w:bCs/>
                      <w:color w:val="000000"/>
                    </w:rPr>
                    <w:t xml:space="preserve"> </w:t>
                  </w:r>
                  <w:r w:rsidRPr="00227A39">
                    <w:rPr>
                      <w:rFonts w:cs="Arial"/>
                      <w:color w:val="000000"/>
                    </w:rPr>
                    <w:t xml:space="preserve">and then wiped from </w:t>
                  </w:r>
                  <w:r w:rsidRPr="00227A39">
                    <w:rPr>
                      <w:rFonts w:cs="Arial"/>
                      <w:b/>
                      <w:bCs/>
                      <w:color w:val="000000"/>
                    </w:rPr>
                    <w:t xml:space="preserve">XXXXXXXXXX </w:t>
                  </w:r>
                  <w:r w:rsidRPr="00227A39">
                    <w:rPr>
                      <w:rFonts w:cs="Arial"/>
                      <w:color w:val="000000"/>
                    </w:rPr>
                    <w:t>computer systems to British HMG Infosec Standard 5 (Enhanced Standard) levels or equivalent.</w:t>
                  </w:r>
                </w:p>
              </w:tc>
            </w:tr>
            <w:tr w:rsidR="00227A39" w:rsidRPr="00227A39" w14:paraId="79B1D0DB" w14:textId="77777777" w:rsidTr="00227A39">
              <w:tc>
                <w:tcPr>
                  <w:tcW w:w="9634" w:type="dxa"/>
                  <w:shd w:val="clear" w:color="auto" w:fill="D9D9D9" w:themeFill="background1" w:themeFillShade="D9"/>
                </w:tcPr>
                <w:p w14:paraId="1B21C5E6" w14:textId="77777777" w:rsidR="00227A39" w:rsidRPr="00227A39" w:rsidRDefault="00227A39" w:rsidP="00227A39">
                  <w:pPr>
                    <w:numPr>
                      <w:ilvl w:val="0"/>
                      <w:numId w:val="29"/>
                    </w:numPr>
                    <w:contextualSpacing/>
                    <w:rPr>
                      <w:rFonts w:cs="Arial"/>
                      <w:b/>
                      <w:bCs/>
                    </w:rPr>
                  </w:pPr>
                  <w:r w:rsidRPr="00227A39">
                    <w:rPr>
                      <w:rFonts w:cs="Arial"/>
                      <w:b/>
                      <w:bCs/>
                    </w:rPr>
                    <w:t xml:space="preserve">Subject access requests </w:t>
                  </w:r>
                </w:p>
              </w:tc>
            </w:tr>
            <w:tr w:rsidR="00227A39" w:rsidRPr="00227A39" w14:paraId="4CA214C2" w14:textId="77777777" w:rsidTr="00227A39">
              <w:tc>
                <w:tcPr>
                  <w:tcW w:w="9634" w:type="dxa"/>
                </w:tcPr>
                <w:p w14:paraId="35A66CA0" w14:textId="7257353D" w:rsidR="00227A39" w:rsidRPr="00227A39" w:rsidRDefault="00FA4EDF" w:rsidP="00227A39">
                  <w:pPr>
                    <w:autoSpaceDE w:val="0"/>
                    <w:autoSpaceDN w:val="0"/>
                    <w:adjustRightInd w:val="0"/>
                    <w:rPr>
                      <w:rFonts w:cs="Arial"/>
                      <w:b/>
                      <w:bCs/>
                      <w:color w:val="000000"/>
                    </w:rPr>
                  </w:pPr>
                  <w:r>
                    <w:rPr>
                      <w:rFonts w:cs="Arial"/>
                      <w:bCs/>
                      <w:color w:val="000000"/>
                    </w:rPr>
                    <w:t>The school</w:t>
                  </w:r>
                  <w:r w:rsidR="00227A39" w:rsidRPr="00227A39">
                    <w:rPr>
                      <w:rFonts w:cs="Arial"/>
                      <w:b/>
                      <w:bCs/>
                      <w:color w:val="000000"/>
                    </w:rPr>
                    <w:t xml:space="preserve"> </w:t>
                  </w:r>
                  <w:r w:rsidR="00227A39" w:rsidRPr="00227A39">
                    <w:rPr>
                      <w:rFonts w:cs="Arial"/>
                      <w:color w:val="000000"/>
                    </w:rPr>
                    <w:t xml:space="preserve">has a process to manage Subject Access Requests and agrees to service where required, all subject access requests received. Any requests received in </w:t>
                  </w:r>
                  <w:r>
                    <w:rPr>
                      <w:rFonts w:cs="Arial"/>
                      <w:color w:val="000000"/>
                    </w:rPr>
                    <w:t>relation to information held by the school</w:t>
                  </w:r>
                  <w:r w:rsidR="00227A39" w:rsidRPr="00227A39">
                    <w:rPr>
                      <w:rFonts w:cs="Arial"/>
                      <w:b/>
                      <w:bCs/>
                      <w:color w:val="000000"/>
                    </w:rPr>
                    <w:t xml:space="preserve"> </w:t>
                  </w:r>
                  <w:r w:rsidR="00227A39" w:rsidRPr="00227A39">
                    <w:rPr>
                      <w:rFonts w:cs="Arial"/>
                      <w:color w:val="000000"/>
                    </w:rPr>
                    <w:t xml:space="preserve">that has derived from this agreement will be dealt with under this process and will </w:t>
                  </w:r>
                  <w:r>
                    <w:rPr>
                      <w:rFonts w:cs="Arial"/>
                      <w:color w:val="000000"/>
                    </w:rPr>
                    <w:t>be responded to within 1 month.</w:t>
                  </w:r>
                </w:p>
              </w:tc>
            </w:tr>
            <w:tr w:rsidR="00227A39" w:rsidRPr="00227A39" w14:paraId="74BFE9CF" w14:textId="77777777" w:rsidTr="00227A39">
              <w:tc>
                <w:tcPr>
                  <w:tcW w:w="9634" w:type="dxa"/>
                  <w:shd w:val="clear" w:color="auto" w:fill="D9D9D9" w:themeFill="background1" w:themeFillShade="D9"/>
                </w:tcPr>
                <w:p w14:paraId="01034021" w14:textId="77777777" w:rsidR="00227A39" w:rsidRPr="00227A39" w:rsidRDefault="00227A39" w:rsidP="00227A39">
                  <w:pPr>
                    <w:numPr>
                      <w:ilvl w:val="0"/>
                      <w:numId w:val="29"/>
                    </w:numPr>
                    <w:contextualSpacing/>
                    <w:rPr>
                      <w:rFonts w:cs="Arial"/>
                      <w:b/>
                      <w:bCs/>
                    </w:rPr>
                  </w:pPr>
                  <w:r w:rsidRPr="00227A39">
                    <w:rPr>
                      <w:rFonts w:cs="Arial"/>
                      <w:b/>
                      <w:bCs/>
                    </w:rPr>
                    <w:t xml:space="preserve">Amending, transferring or deleting personal data </w:t>
                  </w:r>
                </w:p>
              </w:tc>
            </w:tr>
            <w:tr w:rsidR="00227A39" w:rsidRPr="00227A39" w14:paraId="2FA59B82" w14:textId="77777777" w:rsidTr="00227A39">
              <w:tc>
                <w:tcPr>
                  <w:tcW w:w="9634" w:type="dxa"/>
                </w:tcPr>
                <w:p w14:paraId="01799068" w14:textId="70643F27" w:rsidR="00227A39" w:rsidRPr="00227A39" w:rsidRDefault="00227A39" w:rsidP="00227A39">
                  <w:pPr>
                    <w:autoSpaceDE w:val="0"/>
                    <w:autoSpaceDN w:val="0"/>
                    <w:adjustRightInd w:val="0"/>
                    <w:rPr>
                      <w:rFonts w:cs="Arial"/>
                      <w:b/>
                      <w:bCs/>
                      <w:color w:val="000000"/>
                    </w:rPr>
                  </w:pPr>
                  <w:r w:rsidRPr="00227A39">
                    <w:rPr>
                      <w:rFonts w:cs="Arial"/>
                      <w:b/>
                      <w:bCs/>
                      <w:color w:val="000000"/>
                    </w:rPr>
                    <w:t xml:space="preserve">XXXXXXXXX </w:t>
                  </w:r>
                  <w:r w:rsidR="00FA4EDF">
                    <w:rPr>
                      <w:rFonts w:cs="Arial"/>
                      <w:color w:val="000000"/>
                    </w:rPr>
                    <w:t xml:space="preserve">must not amend any of the school’s </w:t>
                  </w:r>
                  <w:r w:rsidRPr="00227A39">
                    <w:rPr>
                      <w:rFonts w:cs="Arial"/>
                      <w:color w:val="000000"/>
                    </w:rPr>
                    <w:t xml:space="preserve">data. </w:t>
                  </w:r>
                  <w:r w:rsidRPr="00227A39">
                    <w:rPr>
                      <w:rFonts w:cs="Arial"/>
                      <w:b/>
                      <w:bCs/>
                      <w:color w:val="000000"/>
                    </w:rPr>
                    <w:t xml:space="preserve">XXXXXXXXX </w:t>
                  </w:r>
                  <w:r w:rsidR="00FA4EDF">
                    <w:rPr>
                      <w:rFonts w:cs="Arial"/>
                      <w:color w:val="000000"/>
                    </w:rPr>
                    <w:t>must not transfer any of the school’s</w:t>
                  </w:r>
                  <w:r w:rsidRPr="00227A39">
                    <w:rPr>
                      <w:rFonts w:cs="Arial"/>
                      <w:b/>
                      <w:bCs/>
                      <w:color w:val="000000"/>
                    </w:rPr>
                    <w:t xml:space="preserve"> </w:t>
                  </w:r>
                  <w:r w:rsidRPr="00227A39">
                    <w:rPr>
                      <w:rFonts w:cs="Arial"/>
                      <w:color w:val="000000"/>
                    </w:rPr>
                    <w:t xml:space="preserve">data to any external or third party for any reason. </w:t>
                  </w:r>
                  <w:r w:rsidRPr="00227A39">
                    <w:rPr>
                      <w:rFonts w:cs="Arial"/>
                      <w:b/>
                      <w:bCs/>
                      <w:color w:val="000000"/>
                    </w:rPr>
                    <w:t xml:space="preserve">XXXXXXX </w:t>
                  </w:r>
                  <w:r w:rsidR="00FA4EDF">
                    <w:rPr>
                      <w:rFonts w:cs="Arial"/>
                      <w:color w:val="000000"/>
                    </w:rPr>
                    <w:t>must not delete any of the school’s</w:t>
                  </w:r>
                  <w:r w:rsidRPr="00227A39">
                    <w:rPr>
                      <w:rFonts w:cs="Arial"/>
                      <w:b/>
                      <w:bCs/>
                      <w:color w:val="000000"/>
                    </w:rPr>
                    <w:t xml:space="preserve"> </w:t>
                  </w:r>
                  <w:r w:rsidRPr="00227A39">
                    <w:rPr>
                      <w:rFonts w:cs="Arial"/>
                      <w:color w:val="000000"/>
                    </w:rPr>
                    <w:t>data other than at the end of the contract and in accordance with section 10 of this agreement.</w:t>
                  </w:r>
                </w:p>
              </w:tc>
            </w:tr>
            <w:tr w:rsidR="00227A39" w:rsidRPr="00227A39" w14:paraId="0F7E0FEB" w14:textId="77777777" w:rsidTr="00227A39">
              <w:tc>
                <w:tcPr>
                  <w:tcW w:w="9634" w:type="dxa"/>
                  <w:shd w:val="clear" w:color="auto" w:fill="D9D9D9" w:themeFill="background1" w:themeFillShade="D9"/>
                </w:tcPr>
                <w:p w14:paraId="7F4B86C4" w14:textId="77777777" w:rsidR="00227A39" w:rsidRPr="00227A39" w:rsidRDefault="00227A39" w:rsidP="00227A39">
                  <w:pPr>
                    <w:numPr>
                      <w:ilvl w:val="0"/>
                      <w:numId w:val="29"/>
                    </w:numPr>
                    <w:contextualSpacing/>
                    <w:rPr>
                      <w:rFonts w:cs="Arial"/>
                      <w:b/>
                      <w:bCs/>
                    </w:rPr>
                  </w:pPr>
                  <w:r w:rsidRPr="00227A39">
                    <w:rPr>
                      <w:rFonts w:cs="Arial"/>
                      <w:b/>
                      <w:bCs/>
                    </w:rPr>
                    <w:t xml:space="preserve">Record-keeping and auditing compliance with this agreement </w:t>
                  </w:r>
                </w:p>
              </w:tc>
            </w:tr>
            <w:tr w:rsidR="00227A39" w:rsidRPr="00227A39" w14:paraId="068606AD" w14:textId="77777777" w:rsidTr="00227A39">
              <w:tc>
                <w:tcPr>
                  <w:tcW w:w="9634" w:type="dxa"/>
                </w:tcPr>
                <w:p w14:paraId="72356C3B" w14:textId="634D3110" w:rsidR="00227A39" w:rsidRPr="00227A39" w:rsidRDefault="00FA4EDF" w:rsidP="00227A39">
                  <w:pPr>
                    <w:autoSpaceDE w:val="0"/>
                    <w:autoSpaceDN w:val="0"/>
                    <w:adjustRightInd w:val="0"/>
                    <w:rPr>
                      <w:rFonts w:cs="Arial"/>
                      <w:color w:val="000000"/>
                    </w:rPr>
                  </w:pPr>
                  <w:r>
                    <w:rPr>
                      <w:rFonts w:cs="Arial"/>
                      <w:color w:val="000000"/>
                    </w:rPr>
                    <w:t xml:space="preserve">The school </w:t>
                  </w:r>
                  <w:r w:rsidR="00227A39" w:rsidRPr="00227A39">
                    <w:rPr>
                      <w:rFonts w:cs="Arial"/>
                      <w:color w:val="000000"/>
                    </w:rPr>
                    <w:t>will store a co</w:t>
                  </w:r>
                  <w:r>
                    <w:rPr>
                      <w:rFonts w:cs="Arial"/>
                      <w:color w:val="000000"/>
                    </w:rPr>
                    <w:t xml:space="preserve">py of this agreement. St Michael’s </w:t>
                  </w:r>
                  <w:r w:rsidR="00227A39" w:rsidRPr="00227A39">
                    <w:rPr>
                      <w:rFonts w:cs="Arial"/>
                      <w:color w:val="000000"/>
                    </w:rPr>
                    <w:t>can at any time request and carry out a site visit to XXXXXXXXXX to audit comp</w:t>
                  </w:r>
                  <w:r>
                    <w:rPr>
                      <w:rFonts w:cs="Arial"/>
                      <w:color w:val="000000"/>
                    </w:rPr>
                    <w:t>liance to the agreement. Or the school</w:t>
                  </w:r>
                  <w:r w:rsidR="00227A39" w:rsidRPr="00227A39">
                    <w:rPr>
                      <w:rFonts w:cs="Arial"/>
                      <w:color w:val="000000"/>
                    </w:rPr>
                    <w:t xml:space="preserve"> may request such documents, or any other material, from </w:t>
                  </w:r>
                  <w:r w:rsidR="00227A39" w:rsidRPr="00227A39">
                    <w:rPr>
                      <w:rFonts w:cs="Arial"/>
                      <w:b/>
                      <w:bCs/>
                      <w:color w:val="000000"/>
                    </w:rPr>
                    <w:t xml:space="preserve">XXXXXXXXXXXXXX </w:t>
                  </w:r>
                  <w:r w:rsidR="00227A39" w:rsidRPr="00227A39">
                    <w:rPr>
                      <w:rFonts w:cs="Arial"/>
                      <w:color w:val="000000"/>
                    </w:rPr>
                    <w:t>that will enable an audit of the agreement at any time.</w:t>
                  </w:r>
                </w:p>
              </w:tc>
            </w:tr>
            <w:tr w:rsidR="00227A39" w:rsidRPr="00227A39" w14:paraId="41A67F83" w14:textId="77777777" w:rsidTr="00227A39">
              <w:tc>
                <w:tcPr>
                  <w:tcW w:w="9634" w:type="dxa"/>
                  <w:shd w:val="clear" w:color="auto" w:fill="D9D9D9" w:themeFill="background1" w:themeFillShade="D9"/>
                </w:tcPr>
                <w:p w14:paraId="5EBADC69" w14:textId="77777777" w:rsidR="00227A39" w:rsidRPr="00227A39" w:rsidRDefault="00227A39" w:rsidP="00227A39">
                  <w:pPr>
                    <w:numPr>
                      <w:ilvl w:val="0"/>
                      <w:numId w:val="29"/>
                    </w:numPr>
                    <w:autoSpaceDE w:val="0"/>
                    <w:autoSpaceDN w:val="0"/>
                    <w:adjustRightInd w:val="0"/>
                    <w:rPr>
                      <w:rFonts w:cs="Arial"/>
                      <w:b/>
                      <w:bCs/>
                      <w:color w:val="000000"/>
                    </w:rPr>
                  </w:pPr>
                  <w:r w:rsidRPr="00227A39">
                    <w:rPr>
                      <w:rFonts w:cs="Arial"/>
                      <w:b/>
                      <w:bCs/>
                      <w:color w:val="000000"/>
                    </w:rPr>
                    <w:t>Complaints</w:t>
                  </w:r>
                </w:p>
              </w:tc>
            </w:tr>
            <w:tr w:rsidR="00227A39" w:rsidRPr="00227A39" w14:paraId="7F780156" w14:textId="77777777" w:rsidTr="00227A39">
              <w:tc>
                <w:tcPr>
                  <w:tcW w:w="9634" w:type="dxa"/>
                </w:tcPr>
                <w:p w14:paraId="2B76967D" w14:textId="77777777" w:rsidR="00227A39" w:rsidRPr="00227A39" w:rsidRDefault="00227A39" w:rsidP="00227A39">
                  <w:pPr>
                    <w:autoSpaceDE w:val="0"/>
                    <w:autoSpaceDN w:val="0"/>
                    <w:adjustRightInd w:val="0"/>
                    <w:rPr>
                      <w:rFonts w:cs="Arial"/>
                      <w:b/>
                      <w:bCs/>
                      <w:color w:val="000000"/>
                    </w:rPr>
                  </w:pPr>
                  <w:r w:rsidRPr="00227A39">
                    <w:rPr>
                      <w:rFonts w:cs="Arial"/>
                      <w:color w:val="000000"/>
                    </w:rPr>
                    <w:t xml:space="preserve">In the event of a complaint/allegation of misuse of personal information against </w:t>
                  </w:r>
                  <w:r w:rsidRPr="00227A39">
                    <w:rPr>
                      <w:rFonts w:cs="Arial"/>
                      <w:b/>
                      <w:bCs/>
                      <w:color w:val="000000"/>
                    </w:rPr>
                    <w:t>XXXXXXXXX</w:t>
                  </w:r>
                  <w:r w:rsidRPr="00227A39">
                    <w:rPr>
                      <w:rFonts w:cs="Arial"/>
                      <w:color w:val="000000"/>
                    </w:rPr>
                    <w:t xml:space="preserve">, the </w:t>
                  </w:r>
                  <w:r w:rsidRPr="00227A39">
                    <w:rPr>
                      <w:rFonts w:cs="Arial"/>
                      <w:b/>
                      <w:color w:val="000000"/>
                    </w:rPr>
                    <w:t xml:space="preserve">trust </w:t>
                  </w:r>
                  <w:r w:rsidRPr="00227A39">
                    <w:rPr>
                      <w:rFonts w:cs="Arial"/>
                      <w:color w:val="000000"/>
                    </w:rPr>
                    <w:t>will seek and follow the advice from the Information Commissioner.</w:t>
                  </w:r>
                </w:p>
              </w:tc>
            </w:tr>
            <w:tr w:rsidR="00227A39" w:rsidRPr="00227A39" w14:paraId="3A550E55" w14:textId="77777777" w:rsidTr="00227A39">
              <w:tc>
                <w:tcPr>
                  <w:tcW w:w="9634" w:type="dxa"/>
                  <w:shd w:val="clear" w:color="auto" w:fill="D9D9D9" w:themeFill="background1" w:themeFillShade="D9"/>
                </w:tcPr>
                <w:p w14:paraId="39D84ED5" w14:textId="77777777" w:rsidR="00227A39" w:rsidRPr="00227A39" w:rsidRDefault="00227A39" w:rsidP="00227A39">
                  <w:pPr>
                    <w:numPr>
                      <w:ilvl w:val="0"/>
                      <w:numId w:val="29"/>
                    </w:numPr>
                    <w:contextualSpacing/>
                    <w:rPr>
                      <w:rFonts w:cs="Arial"/>
                      <w:b/>
                      <w:bCs/>
                    </w:rPr>
                  </w:pPr>
                  <w:r w:rsidRPr="00227A39">
                    <w:rPr>
                      <w:rFonts w:cs="Arial"/>
                      <w:b/>
                      <w:bCs/>
                    </w:rPr>
                    <w:t xml:space="preserve">Breach of the data processor agreement </w:t>
                  </w:r>
                </w:p>
              </w:tc>
            </w:tr>
            <w:tr w:rsidR="00227A39" w:rsidRPr="00227A39" w14:paraId="4CB53BD2" w14:textId="77777777" w:rsidTr="00227A39">
              <w:tc>
                <w:tcPr>
                  <w:tcW w:w="9634" w:type="dxa"/>
                </w:tcPr>
                <w:p w14:paraId="6C139B42" w14:textId="3FA5C26A" w:rsidR="00227A39" w:rsidRPr="00227A39" w:rsidRDefault="00227A39" w:rsidP="00227A39">
                  <w:pPr>
                    <w:spacing w:after="200" w:line="276" w:lineRule="auto"/>
                    <w:rPr>
                      <w:rFonts w:cs="Arial"/>
                    </w:rPr>
                  </w:pPr>
                  <w:r w:rsidRPr="00227A39">
                    <w:rPr>
                      <w:rFonts w:cs="Arial"/>
                      <w:b/>
                      <w:bCs/>
                    </w:rPr>
                    <w:t xml:space="preserve">XXXXXXXXXX </w:t>
                  </w:r>
                  <w:r w:rsidR="00FA4EDF">
                    <w:rPr>
                      <w:rFonts w:cs="Arial"/>
                    </w:rPr>
                    <w:t xml:space="preserve">acknowledges and agrees that St Michael’s school </w:t>
                  </w:r>
                  <w:r w:rsidRPr="00227A39">
                    <w:rPr>
                      <w:rFonts w:cs="Arial"/>
                    </w:rPr>
                    <w:t xml:space="preserve">retain all rights, title and interest in the personal </w:t>
                  </w:r>
                  <w:r w:rsidR="00FA4EDF">
                    <w:rPr>
                      <w:rFonts w:cs="Arial"/>
                    </w:rPr>
                    <w:t xml:space="preserve">data subject to this agreement. The school </w:t>
                  </w:r>
                  <w:r w:rsidRPr="00227A39">
                    <w:rPr>
                      <w:rFonts w:cs="Arial"/>
                    </w:rPr>
                    <w:t xml:space="preserve">remain the Data Controllers and are responsible for the processing carried out by </w:t>
                  </w:r>
                  <w:r w:rsidRPr="00227A39">
                    <w:rPr>
                      <w:rFonts w:cs="Arial"/>
                      <w:b/>
                      <w:bCs/>
                    </w:rPr>
                    <w:t>XXXXXXXXXXXXXXXXXXX</w:t>
                  </w:r>
                  <w:r w:rsidRPr="00227A39">
                    <w:rPr>
                      <w:rFonts w:cs="Arial"/>
                    </w:rPr>
                    <w:t xml:space="preserve">. </w:t>
                  </w:r>
                </w:p>
                <w:p w14:paraId="47381EA6" w14:textId="4CE2B8AD" w:rsidR="00227A39" w:rsidRPr="00227A39" w:rsidRDefault="00227A39" w:rsidP="00227A39">
                  <w:pPr>
                    <w:spacing w:after="200" w:line="276" w:lineRule="auto"/>
                    <w:rPr>
                      <w:rFonts w:cs="Arial"/>
                    </w:rPr>
                  </w:pPr>
                  <w:r w:rsidRPr="00227A39">
                    <w:rPr>
                      <w:rFonts w:cs="Arial"/>
                    </w:rPr>
                    <w:t xml:space="preserve">On this basis, </w:t>
                  </w:r>
                  <w:r w:rsidRPr="00227A39">
                    <w:rPr>
                      <w:rFonts w:cs="Arial"/>
                      <w:b/>
                      <w:bCs/>
                    </w:rPr>
                    <w:t xml:space="preserve">XXXXXXXXXXXXX </w:t>
                  </w:r>
                  <w:r w:rsidRPr="00227A39">
                    <w:rPr>
                      <w:rFonts w:cs="Arial"/>
                    </w:rPr>
                    <w:t xml:space="preserve">will fully indemnify </w:t>
                  </w:r>
                  <w:r w:rsidR="00FA4EDF">
                    <w:rPr>
                      <w:rFonts w:cs="Arial"/>
                      <w:bCs/>
                    </w:rPr>
                    <w:t>St Michael’s Primary School</w:t>
                  </w:r>
                  <w:r w:rsidRPr="00227A39">
                    <w:rPr>
                      <w:rFonts w:cs="Arial"/>
                      <w:b/>
                      <w:bCs/>
                    </w:rPr>
                    <w:t xml:space="preserve"> </w:t>
                  </w:r>
                  <w:r w:rsidRPr="00227A39">
                    <w:rPr>
                      <w:rFonts w:cs="Arial"/>
                    </w:rPr>
                    <w:t xml:space="preserve">in respect of any monetary penalty issued by the Information Commissioner’s Office and any other claim, loss, liability or costs incurred arising as a result of a breach of this Agreement or as a result of any negligence or breach of statute or common law in processing the information disclosed to it. </w:t>
                  </w:r>
                </w:p>
                <w:p w14:paraId="4EFCA0E4" w14:textId="77777777" w:rsidR="00227A39" w:rsidRPr="00227A39" w:rsidRDefault="00227A39" w:rsidP="00227A39">
                  <w:pPr>
                    <w:autoSpaceDE w:val="0"/>
                    <w:autoSpaceDN w:val="0"/>
                    <w:adjustRightInd w:val="0"/>
                    <w:rPr>
                      <w:rFonts w:cs="Arial"/>
                      <w:b/>
                      <w:bCs/>
                      <w:color w:val="000000"/>
                    </w:rPr>
                  </w:pPr>
                </w:p>
              </w:tc>
            </w:tr>
            <w:tr w:rsidR="00227A39" w:rsidRPr="00227A39" w14:paraId="19B3665A" w14:textId="77777777" w:rsidTr="00227A39">
              <w:tc>
                <w:tcPr>
                  <w:tcW w:w="9634" w:type="dxa"/>
                  <w:shd w:val="clear" w:color="auto" w:fill="D9D9D9" w:themeFill="background1" w:themeFillShade="D9"/>
                </w:tcPr>
                <w:p w14:paraId="5FC4BDD4" w14:textId="77777777" w:rsidR="00227A39" w:rsidRPr="00227A39" w:rsidRDefault="00227A39" w:rsidP="00227A39">
                  <w:pPr>
                    <w:numPr>
                      <w:ilvl w:val="0"/>
                      <w:numId w:val="29"/>
                    </w:numPr>
                    <w:contextualSpacing/>
                    <w:rPr>
                      <w:rFonts w:cs="Arial"/>
                      <w:b/>
                      <w:bCs/>
                    </w:rPr>
                  </w:pPr>
                  <w:r w:rsidRPr="00227A39">
                    <w:rPr>
                      <w:rFonts w:cs="Arial"/>
                      <w:b/>
                      <w:bCs/>
                    </w:rPr>
                    <w:t>Signatories</w:t>
                  </w:r>
                </w:p>
              </w:tc>
            </w:tr>
            <w:tr w:rsidR="00227A39" w:rsidRPr="00227A39" w14:paraId="5D2BE3DC" w14:textId="77777777" w:rsidTr="00227A39">
              <w:tc>
                <w:tcPr>
                  <w:tcW w:w="9634" w:type="dxa"/>
                </w:tcPr>
                <w:tbl>
                  <w:tblPr>
                    <w:tblW w:w="10567" w:type="dxa"/>
                    <w:tblBorders>
                      <w:top w:val="nil"/>
                      <w:left w:val="nil"/>
                      <w:bottom w:val="nil"/>
                      <w:right w:val="nil"/>
                    </w:tblBorders>
                    <w:tblLayout w:type="fixed"/>
                    <w:tblLook w:val="0000" w:firstRow="0" w:lastRow="0" w:firstColumn="0" w:lastColumn="0" w:noHBand="0" w:noVBand="0"/>
                  </w:tblPr>
                  <w:tblGrid>
                    <w:gridCol w:w="5283"/>
                    <w:gridCol w:w="5284"/>
                  </w:tblGrid>
                  <w:tr w:rsidR="00227A39" w:rsidRPr="00227A39" w14:paraId="3EC854FC" w14:textId="77777777" w:rsidTr="00227A39">
                    <w:trPr>
                      <w:trHeight w:val="990"/>
                    </w:trPr>
                    <w:tc>
                      <w:tcPr>
                        <w:tcW w:w="4945" w:type="dxa"/>
                      </w:tcPr>
                      <w:p w14:paraId="126A5999" w14:textId="4447317E" w:rsidR="00227A39" w:rsidRPr="00227A39" w:rsidRDefault="00227A39" w:rsidP="00227A39">
                        <w:pPr>
                          <w:spacing w:after="200"/>
                          <w:ind w:left="720"/>
                          <w:jc w:val="both"/>
                          <w:rPr>
                            <w:rFonts w:cs="Arial"/>
                          </w:rPr>
                        </w:pPr>
                        <w:r w:rsidRPr="00227A39">
                          <w:rPr>
                            <w:rFonts w:cs="Arial"/>
                          </w:rPr>
                          <w:t xml:space="preserve">For </w:t>
                        </w:r>
                        <w:r w:rsidR="00FA4EDF">
                          <w:rPr>
                            <w:rFonts w:cs="Arial"/>
                            <w:b/>
                            <w:bCs/>
                          </w:rPr>
                          <w:t>St Michael’s CE Primary School</w:t>
                        </w:r>
                        <w:r w:rsidRPr="00227A39">
                          <w:rPr>
                            <w:rFonts w:cs="Arial"/>
                          </w:rPr>
                          <w:t xml:space="preserve">: </w:t>
                        </w:r>
                      </w:p>
                      <w:p w14:paraId="14FC0053" w14:textId="77777777" w:rsidR="00227A39" w:rsidRPr="00227A39" w:rsidRDefault="00227A39" w:rsidP="00227A39">
                        <w:pPr>
                          <w:spacing w:after="200"/>
                          <w:ind w:left="720"/>
                          <w:jc w:val="both"/>
                          <w:rPr>
                            <w:rFonts w:cs="Arial"/>
                          </w:rPr>
                        </w:pPr>
                        <w:r w:rsidRPr="00227A39">
                          <w:rPr>
                            <w:rFonts w:cs="Arial"/>
                          </w:rPr>
                          <w:t xml:space="preserve">Signed…………………………………… </w:t>
                        </w:r>
                      </w:p>
                      <w:p w14:paraId="22A53D68" w14:textId="6BEC3211" w:rsidR="00227A39" w:rsidRPr="00227A39" w:rsidRDefault="00FA4EDF" w:rsidP="00227A39">
                        <w:pPr>
                          <w:spacing w:after="200"/>
                          <w:ind w:left="720"/>
                          <w:jc w:val="both"/>
                          <w:rPr>
                            <w:rFonts w:cs="Arial"/>
                          </w:rPr>
                        </w:pPr>
                        <w:r>
                          <w:rPr>
                            <w:rFonts w:cs="Arial"/>
                          </w:rPr>
                          <w:t>Name</w:t>
                        </w:r>
                        <w:r w:rsidR="00227A39" w:rsidRPr="00227A39">
                          <w:rPr>
                            <w:rFonts w:cs="Arial"/>
                          </w:rPr>
                          <w:t>………………………………</w:t>
                        </w:r>
                        <w:r>
                          <w:rPr>
                            <w:rFonts w:cs="Arial"/>
                          </w:rPr>
                          <w:t>…</w:t>
                        </w:r>
                        <w:proofErr w:type="gramStart"/>
                        <w:r>
                          <w:rPr>
                            <w:rFonts w:cs="Arial"/>
                          </w:rPr>
                          <w:t>…..</w:t>
                        </w:r>
                        <w:proofErr w:type="gramEnd"/>
                        <w:r w:rsidR="00227A39" w:rsidRPr="00227A39">
                          <w:rPr>
                            <w:rFonts w:cs="Arial"/>
                          </w:rPr>
                          <w:t xml:space="preserve"> </w:t>
                        </w:r>
                      </w:p>
                      <w:p w14:paraId="38317CAC" w14:textId="77777777" w:rsidR="00227A39" w:rsidRPr="00227A39" w:rsidRDefault="00227A39" w:rsidP="00227A39">
                        <w:pPr>
                          <w:spacing w:after="200"/>
                          <w:ind w:left="720"/>
                          <w:jc w:val="both"/>
                          <w:rPr>
                            <w:rFonts w:cs="Arial"/>
                          </w:rPr>
                        </w:pPr>
                        <w:r w:rsidRPr="00227A39">
                          <w:rPr>
                            <w:rFonts w:cs="Arial"/>
                          </w:rPr>
                          <w:t>Position………………………………</w:t>
                        </w:r>
                        <w:proofErr w:type="gramStart"/>
                        <w:r w:rsidRPr="00227A39">
                          <w:rPr>
                            <w:rFonts w:cs="Arial"/>
                          </w:rPr>
                          <w:t>…..</w:t>
                        </w:r>
                        <w:proofErr w:type="gramEnd"/>
                        <w:r w:rsidRPr="00227A39">
                          <w:rPr>
                            <w:rFonts w:cs="Arial"/>
                          </w:rPr>
                          <w:t xml:space="preserve"> </w:t>
                        </w:r>
                      </w:p>
                      <w:p w14:paraId="5F7B7B7F" w14:textId="77777777" w:rsidR="00227A39" w:rsidRPr="00227A39" w:rsidRDefault="00227A39" w:rsidP="00227A39">
                        <w:pPr>
                          <w:spacing w:after="200"/>
                          <w:ind w:left="720"/>
                          <w:jc w:val="both"/>
                          <w:rPr>
                            <w:rFonts w:cs="Arial"/>
                          </w:rPr>
                        </w:pPr>
                        <w:r w:rsidRPr="00227A39">
                          <w:rPr>
                            <w:rFonts w:cs="Arial"/>
                          </w:rPr>
                          <w:t xml:space="preserve">Date……………………………………… </w:t>
                        </w:r>
                      </w:p>
                    </w:tc>
                    <w:tc>
                      <w:tcPr>
                        <w:tcW w:w="4945" w:type="dxa"/>
                      </w:tcPr>
                      <w:p w14:paraId="1F3D9313" w14:textId="77777777" w:rsidR="00227A39" w:rsidRPr="00227A39" w:rsidRDefault="00227A39" w:rsidP="00227A39">
                        <w:pPr>
                          <w:spacing w:after="200"/>
                          <w:ind w:left="720"/>
                          <w:jc w:val="both"/>
                          <w:rPr>
                            <w:rFonts w:cs="Arial"/>
                          </w:rPr>
                        </w:pPr>
                        <w:r w:rsidRPr="00227A39">
                          <w:rPr>
                            <w:rFonts w:cs="Arial"/>
                          </w:rPr>
                          <w:t xml:space="preserve">For XXXXXXXXXXXX: </w:t>
                        </w:r>
                      </w:p>
                      <w:p w14:paraId="184014E0" w14:textId="77777777" w:rsidR="00227A39" w:rsidRPr="00227A39" w:rsidRDefault="00227A39" w:rsidP="00227A39">
                        <w:pPr>
                          <w:spacing w:after="200"/>
                          <w:ind w:left="720"/>
                          <w:jc w:val="both"/>
                          <w:rPr>
                            <w:rFonts w:cs="Arial"/>
                          </w:rPr>
                        </w:pPr>
                        <w:r w:rsidRPr="00227A39">
                          <w:rPr>
                            <w:rFonts w:cs="Arial"/>
                          </w:rPr>
                          <w:t xml:space="preserve">Signed…………………………………… </w:t>
                        </w:r>
                      </w:p>
                      <w:p w14:paraId="6D6D8819" w14:textId="6137C88B" w:rsidR="00227A39" w:rsidRPr="00227A39" w:rsidRDefault="00FA4EDF" w:rsidP="00227A39">
                        <w:pPr>
                          <w:spacing w:after="200"/>
                          <w:ind w:left="720"/>
                          <w:jc w:val="both"/>
                          <w:rPr>
                            <w:rFonts w:cs="Arial"/>
                          </w:rPr>
                        </w:pPr>
                        <w:r>
                          <w:rPr>
                            <w:rFonts w:cs="Arial"/>
                          </w:rPr>
                          <w:t>Name</w:t>
                        </w:r>
                        <w:r w:rsidR="00227A39" w:rsidRPr="00227A39">
                          <w:rPr>
                            <w:rFonts w:cs="Arial"/>
                          </w:rPr>
                          <w:t>……………………………….</w:t>
                        </w:r>
                        <w:r>
                          <w:rPr>
                            <w:rFonts w:cs="Arial"/>
                          </w:rPr>
                          <w:t xml:space="preserve"> ……</w:t>
                        </w:r>
                        <w:r w:rsidR="00227A39" w:rsidRPr="00227A39">
                          <w:rPr>
                            <w:rFonts w:cs="Arial"/>
                          </w:rPr>
                          <w:t xml:space="preserve"> </w:t>
                        </w:r>
                      </w:p>
                      <w:p w14:paraId="1E0B262A" w14:textId="77777777" w:rsidR="00227A39" w:rsidRPr="00227A39" w:rsidRDefault="00227A39" w:rsidP="00227A39">
                        <w:pPr>
                          <w:spacing w:after="200"/>
                          <w:ind w:left="720"/>
                          <w:jc w:val="both"/>
                          <w:rPr>
                            <w:rFonts w:cs="Arial"/>
                          </w:rPr>
                        </w:pPr>
                        <w:r w:rsidRPr="00227A39">
                          <w:rPr>
                            <w:rFonts w:cs="Arial"/>
                          </w:rPr>
                          <w:t>Position………………………………</w:t>
                        </w:r>
                        <w:proofErr w:type="gramStart"/>
                        <w:r w:rsidRPr="00227A39">
                          <w:rPr>
                            <w:rFonts w:cs="Arial"/>
                          </w:rPr>
                          <w:t>…..</w:t>
                        </w:r>
                        <w:proofErr w:type="gramEnd"/>
                        <w:r w:rsidRPr="00227A39">
                          <w:rPr>
                            <w:rFonts w:cs="Arial"/>
                          </w:rPr>
                          <w:t xml:space="preserve"> </w:t>
                        </w:r>
                      </w:p>
                      <w:p w14:paraId="6EEE15D4" w14:textId="77777777" w:rsidR="00227A39" w:rsidRPr="00227A39" w:rsidRDefault="00227A39" w:rsidP="00227A39">
                        <w:pPr>
                          <w:spacing w:after="200"/>
                          <w:ind w:left="720"/>
                          <w:jc w:val="both"/>
                          <w:rPr>
                            <w:rFonts w:cs="Arial"/>
                          </w:rPr>
                        </w:pPr>
                        <w:r w:rsidRPr="00227A39">
                          <w:rPr>
                            <w:rFonts w:cs="Arial"/>
                          </w:rPr>
                          <w:t xml:space="preserve">Date……………………………………… </w:t>
                        </w:r>
                      </w:p>
                    </w:tc>
                  </w:tr>
                </w:tbl>
                <w:p w14:paraId="267121D6" w14:textId="77777777" w:rsidR="00227A39" w:rsidRPr="00227A39" w:rsidRDefault="00227A39" w:rsidP="00227A39">
                  <w:pPr>
                    <w:rPr>
                      <w:rFonts w:cs="Arial"/>
                      <w:b/>
                      <w:bCs/>
                    </w:rPr>
                  </w:pPr>
                </w:p>
              </w:tc>
            </w:tr>
          </w:tbl>
          <w:p w14:paraId="77D155F2" w14:textId="77777777" w:rsidR="00227A39" w:rsidRPr="00227A39" w:rsidRDefault="00227A39" w:rsidP="00227A39">
            <w:pPr>
              <w:autoSpaceDE w:val="0"/>
              <w:autoSpaceDN w:val="0"/>
              <w:adjustRightInd w:val="0"/>
              <w:rPr>
                <w:rFonts w:cs="Arial"/>
                <w:color w:val="000000"/>
              </w:rPr>
            </w:pPr>
          </w:p>
          <w:p w14:paraId="34DB1BC0" w14:textId="77777777" w:rsidR="00227A39" w:rsidRPr="00227A39" w:rsidRDefault="00227A39" w:rsidP="00227A39">
            <w:pPr>
              <w:autoSpaceDE w:val="0"/>
              <w:autoSpaceDN w:val="0"/>
              <w:adjustRightInd w:val="0"/>
              <w:rPr>
                <w:rFonts w:cs="Arial"/>
                <w:sz w:val="24"/>
                <w:szCs w:val="24"/>
              </w:rPr>
            </w:pPr>
          </w:p>
          <w:p w14:paraId="54C471E3" w14:textId="77777777" w:rsidR="00227A39" w:rsidRPr="00227A39" w:rsidRDefault="00227A39" w:rsidP="00227A39">
            <w:pPr>
              <w:autoSpaceDE w:val="0"/>
              <w:autoSpaceDN w:val="0"/>
              <w:adjustRightInd w:val="0"/>
              <w:rPr>
                <w:rFonts w:cs="Arial"/>
                <w:color w:val="000000"/>
              </w:rPr>
            </w:pPr>
          </w:p>
        </w:tc>
      </w:tr>
    </w:tbl>
    <w:p w14:paraId="53780F9F" w14:textId="77777777" w:rsidR="00227A39" w:rsidRPr="00227A39" w:rsidRDefault="00227A39" w:rsidP="00227A39">
      <w:pPr>
        <w:spacing w:after="200"/>
        <w:jc w:val="both"/>
      </w:pPr>
    </w:p>
    <w:p w14:paraId="3FFC2579" w14:textId="77777777" w:rsidR="00227A39" w:rsidRPr="00227A39" w:rsidRDefault="00227A39" w:rsidP="00227A39">
      <w:pPr>
        <w:spacing w:after="200"/>
        <w:ind w:left="720"/>
        <w:jc w:val="both"/>
      </w:pPr>
      <w:r w:rsidRPr="00227A39">
        <w:br w:type="page"/>
      </w:r>
    </w:p>
    <w:p w14:paraId="47365D36" w14:textId="77777777" w:rsidR="00227A39" w:rsidRPr="00227A39" w:rsidRDefault="00227A39" w:rsidP="00227A39">
      <w:pPr>
        <w:spacing w:after="200"/>
        <w:jc w:val="both"/>
        <w:rPr>
          <w:b/>
        </w:rPr>
      </w:pPr>
      <w:r w:rsidRPr="00227A39">
        <w:rPr>
          <w:b/>
        </w:rPr>
        <w:lastRenderedPageBreak/>
        <w:t xml:space="preserve">Appendix 2 </w:t>
      </w:r>
    </w:p>
    <w:p w14:paraId="0BA2BAAF" w14:textId="77777777" w:rsidR="00227A39" w:rsidRPr="00227A39" w:rsidRDefault="00227A39" w:rsidP="00227A39">
      <w:pPr>
        <w:spacing w:after="200"/>
        <w:jc w:val="both"/>
      </w:pPr>
    </w:p>
    <w:p w14:paraId="7CE08BC9" w14:textId="77777777" w:rsidR="00227A39" w:rsidRPr="00227A39" w:rsidRDefault="00227A39" w:rsidP="00227A39">
      <w:pPr>
        <w:spacing w:after="200"/>
        <w:jc w:val="both"/>
        <w:rPr>
          <w:b/>
        </w:rPr>
      </w:pPr>
      <w:r w:rsidRPr="00227A39">
        <w:rPr>
          <w:b/>
        </w:rPr>
        <w:t>Suggested response to subject access request</w:t>
      </w:r>
    </w:p>
    <w:p w14:paraId="4D5F9169" w14:textId="77777777" w:rsidR="00227A39" w:rsidRPr="00227A39" w:rsidRDefault="00227A39" w:rsidP="00227A39">
      <w:pPr>
        <w:spacing w:after="200"/>
        <w:jc w:val="both"/>
      </w:pPr>
    </w:p>
    <w:p w14:paraId="665A387E" w14:textId="77777777" w:rsidR="00227A39" w:rsidRPr="00227A39" w:rsidRDefault="00227A39" w:rsidP="00227A39">
      <w:pPr>
        <w:spacing w:after="200"/>
        <w:jc w:val="both"/>
      </w:pPr>
      <w:r w:rsidRPr="00227A39">
        <w:t>Address line one)</w:t>
      </w:r>
    </w:p>
    <w:p w14:paraId="2E362153" w14:textId="77777777" w:rsidR="00227A39" w:rsidRPr="00227A39" w:rsidRDefault="00227A39" w:rsidP="00227A39">
      <w:pPr>
        <w:spacing w:after="200"/>
        <w:jc w:val="both"/>
      </w:pPr>
      <w:r w:rsidRPr="00227A39">
        <w:t>(Address line two)</w:t>
      </w:r>
    </w:p>
    <w:p w14:paraId="6DA9480A" w14:textId="77777777" w:rsidR="00227A39" w:rsidRPr="00227A39" w:rsidRDefault="00227A39" w:rsidP="00227A39">
      <w:pPr>
        <w:spacing w:after="200"/>
        <w:jc w:val="both"/>
      </w:pPr>
      <w:r w:rsidRPr="00227A39">
        <w:t>(Town)</w:t>
      </w:r>
    </w:p>
    <w:p w14:paraId="123D8E23" w14:textId="77777777" w:rsidR="00227A39" w:rsidRPr="00227A39" w:rsidRDefault="00227A39" w:rsidP="00227A39">
      <w:pPr>
        <w:spacing w:after="200"/>
        <w:jc w:val="both"/>
      </w:pPr>
      <w:r w:rsidRPr="00227A39">
        <w:t>(County)</w:t>
      </w:r>
    </w:p>
    <w:p w14:paraId="5E829AC5" w14:textId="77777777" w:rsidR="00227A39" w:rsidRPr="00227A39" w:rsidRDefault="00227A39" w:rsidP="00227A39">
      <w:pPr>
        <w:spacing w:after="200"/>
        <w:jc w:val="both"/>
      </w:pPr>
      <w:r w:rsidRPr="00227A39">
        <w:t>(Postcode)</w:t>
      </w:r>
    </w:p>
    <w:p w14:paraId="53787166" w14:textId="77777777" w:rsidR="00227A39" w:rsidRPr="00227A39" w:rsidRDefault="00227A39" w:rsidP="00227A39">
      <w:pPr>
        <w:spacing w:after="200"/>
        <w:jc w:val="both"/>
      </w:pPr>
      <w:r w:rsidRPr="00227A39">
        <w:t>(Date)</w:t>
      </w:r>
    </w:p>
    <w:p w14:paraId="4EA33D3B" w14:textId="77777777" w:rsidR="00227A39" w:rsidRPr="00227A39" w:rsidRDefault="00227A39" w:rsidP="00227A39">
      <w:pPr>
        <w:spacing w:after="200"/>
        <w:jc w:val="both"/>
      </w:pPr>
    </w:p>
    <w:p w14:paraId="6770DED7" w14:textId="77777777" w:rsidR="00227A39" w:rsidRPr="00227A39" w:rsidRDefault="00227A39" w:rsidP="00227A39">
      <w:pPr>
        <w:spacing w:after="200"/>
        <w:jc w:val="both"/>
      </w:pPr>
      <w:r w:rsidRPr="00227A39">
        <w:t>GDPR subject access request</w:t>
      </w:r>
    </w:p>
    <w:p w14:paraId="7021D936" w14:textId="77777777" w:rsidR="00227A39" w:rsidRPr="00227A39" w:rsidRDefault="00227A39" w:rsidP="00227A39">
      <w:pPr>
        <w:spacing w:after="200"/>
        <w:jc w:val="both"/>
      </w:pPr>
      <w:r w:rsidRPr="00227A39">
        <w:t>Dear (insert name of parent/carer),</w:t>
      </w:r>
    </w:p>
    <w:p w14:paraId="5D96D72A" w14:textId="77777777" w:rsidR="00227A39" w:rsidRPr="00227A39" w:rsidRDefault="00227A39" w:rsidP="00227A39">
      <w:pPr>
        <w:spacing w:after="200"/>
        <w:jc w:val="both"/>
      </w:pPr>
      <w:r w:rsidRPr="00227A39">
        <w:t xml:space="preserve">Thank you for your letter of (insert date) making a data subject access request for (insert subject requested). </w:t>
      </w:r>
    </w:p>
    <w:p w14:paraId="7EC94B7C" w14:textId="77777777" w:rsidR="00227A39" w:rsidRPr="00227A39" w:rsidRDefault="00227A39" w:rsidP="00227A39">
      <w:pPr>
        <w:spacing w:after="200"/>
        <w:jc w:val="both"/>
      </w:pPr>
      <w:r w:rsidRPr="00227A39">
        <w:t>[Delete one of the following options as applicable]</w:t>
      </w:r>
    </w:p>
    <w:p w14:paraId="0B61BD1A" w14:textId="77777777" w:rsidR="00227A39" w:rsidRPr="00227A39" w:rsidRDefault="00227A39" w:rsidP="00227A39">
      <w:pPr>
        <w:spacing w:after="200"/>
        <w:jc w:val="both"/>
      </w:pPr>
      <w:r w:rsidRPr="00227A39">
        <w:t>[Option 1 – Acknowledgment of request]</w:t>
      </w:r>
    </w:p>
    <w:p w14:paraId="3FA03509" w14:textId="09DAAF11" w:rsidR="00227A39" w:rsidRPr="00227A39" w:rsidRDefault="00227A39" w:rsidP="00227A39">
      <w:pPr>
        <w:spacing w:after="200"/>
        <w:jc w:val="both"/>
      </w:pPr>
      <w:r w:rsidRPr="00227A39">
        <w:t>I am writing to let you know that we have received your request and will process it as soon as possible, and certainly within xx s</w:t>
      </w:r>
      <w:r w:rsidR="00FA4EDF">
        <w:t xml:space="preserve">chool/working days of the day (one </w:t>
      </w:r>
      <w:r w:rsidRPr="00227A39">
        <w:t>month maximum) we received the request.</w:t>
      </w:r>
    </w:p>
    <w:p w14:paraId="001F62A8" w14:textId="77777777" w:rsidR="00227A39" w:rsidRPr="00227A39" w:rsidRDefault="00227A39" w:rsidP="00227A39">
      <w:pPr>
        <w:spacing w:after="200"/>
        <w:jc w:val="both"/>
      </w:pPr>
      <w:r w:rsidRPr="00227A39">
        <w:t xml:space="preserve">[If a fee is to be charged] Due to the nature of the information that you requested, a fee of (insert amount between £1 and £500) will be charged. This is in accordance with the subject access code of practice and is payable at (the school office).  </w:t>
      </w:r>
    </w:p>
    <w:p w14:paraId="4F1865FA" w14:textId="77777777" w:rsidR="00227A39" w:rsidRPr="00227A39" w:rsidRDefault="00227A39" w:rsidP="00227A39">
      <w:pPr>
        <w:spacing w:after="200"/>
        <w:jc w:val="both"/>
      </w:pPr>
      <w:r w:rsidRPr="00227A39">
        <w:t>[Option 2 – Providing the information]</w:t>
      </w:r>
    </w:p>
    <w:p w14:paraId="760D0255" w14:textId="77777777" w:rsidR="00227A39" w:rsidRPr="00227A39" w:rsidRDefault="00227A39" w:rsidP="00227A39">
      <w:pPr>
        <w:spacing w:after="200"/>
        <w:jc w:val="both"/>
      </w:pPr>
      <w:r w:rsidRPr="00227A39">
        <w:t xml:space="preserve">I am pleased to enclose the information you requested. </w:t>
      </w:r>
    </w:p>
    <w:p w14:paraId="6C1F6F49" w14:textId="77777777" w:rsidR="00227A39" w:rsidRPr="00227A39" w:rsidRDefault="00227A39" w:rsidP="00227A39">
      <w:pPr>
        <w:spacing w:after="200"/>
        <w:jc w:val="both"/>
      </w:pPr>
      <w:r w:rsidRPr="00227A39">
        <w:t>This data should be treated sensitively and is not for further distribution.</w:t>
      </w:r>
    </w:p>
    <w:p w14:paraId="0CFD3FD4" w14:textId="77777777" w:rsidR="00227A39" w:rsidRPr="00227A39" w:rsidRDefault="00227A39" w:rsidP="00227A39">
      <w:pPr>
        <w:spacing w:after="200"/>
        <w:jc w:val="both"/>
      </w:pPr>
      <w:r w:rsidRPr="00227A39">
        <w:t xml:space="preserve">[If a fee is to be charged] Due to the nature of the information that you requested, a fee of (insert amount between £1 and £500) will be charged. This is in accordance with the subject access code of practice and is payable at (the school office).  </w:t>
      </w:r>
    </w:p>
    <w:p w14:paraId="6A8668AD" w14:textId="77777777" w:rsidR="00227A39" w:rsidRPr="00227A39" w:rsidRDefault="00227A39" w:rsidP="00227A39">
      <w:pPr>
        <w:spacing w:after="200"/>
        <w:jc w:val="both"/>
      </w:pPr>
      <w:r w:rsidRPr="00227A39">
        <w:t>Copyright in the information you have been given belongs to the (insert name of school). Copyright protected material must not be copied, distributed, modified, reproduced, transmitted, published (including published on the internet or an intranet), or otherwise made available in whole or in part without the prior written consent of the copyright holder.</w:t>
      </w:r>
    </w:p>
    <w:p w14:paraId="416AABAF" w14:textId="77777777" w:rsidR="00227A39" w:rsidRPr="00227A39" w:rsidRDefault="00227A39" w:rsidP="00227A39">
      <w:pPr>
        <w:spacing w:after="200"/>
        <w:jc w:val="both"/>
      </w:pPr>
      <w:r w:rsidRPr="00227A39">
        <w:t>[Option 3 – Providing partial information]</w:t>
      </w:r>
    </w:p>
    <w:p w14:paraId="34493590" w14:textId="77777777" w:rsidR="00227A39" w:rsidRPr="00227A39" w:rsidRDefault="00227A39" w:rsidP="00227A39">
      <w:pPr>
        <w:spacing w:after="200"/>
        <w:jc w:val="both"/>
      </w:pPr>
      <w:r w:rsidRPr="00227A39">
        <w:t xml:space="preserve">I am pleased to enclose [some/most] of the information you requested. [If any information has been removed] We have removed any obvious duplicate information that we noticed as we </w:t>
      </w:r>
      <w:r w:rsidRPr="00227A39">
        <w:lastRenderedPageBreak/>
        <w:t xml:space="preserve">processed your request, as well as any information that is not concerning your child. [If there are gaps in the document] You will notice that parts of the document(s) have been redacted. [If there are fewer documents enclosed] I have not enclosed </w:t>
      </w:r>
      <w:proofErr w:type="gramStart"/>
      <w:r w:rsidRPr="00227A39">
        <w:t>all of</w:t>
      </w:r>
      <w:proofErr w:type="gramEnd"/>
      <w:r w:rsidRPr="00227A39">
        <w:t xml:space="preserve"> the information you requested. This is because [explain why it is exempt]. </w:t>
      </w:r>
    </w:p>
    <w:p w14:paraId="779898BF" w14:textId="77777777" w:rsidR="00227A39" w:rsidRPr="00227A39" w:rsidRDefault="00227A39" w:rsidP="00227A39">
      <w:pPr>
        <w:spacing w:after="200"/>
        <w:jc w:val="both"/>
      </w:pPr>
      <w:r w:rsidRPr="00227A39">
        <w:t xml:space="preserve">This data should be treated sensitively and is not for further distribution. </w:t>
      </w:r>
    </w:p>
    <w:p w14:paraId="3428C382" w14:textId="77777777" w:rsidR="00227A39" w:rsidRPr="00227A39" w:rsidRDefault="00227A39" w:rsidP="00227A39">
      <w:pPr>
        <w:spacing w:after="200"/>
        <w:jc w:val="both"/>
      </w:pPr>
      <w:r w:rsidRPr="00227A39">
        <w:t>Copyright in the information you have been given belongs to the (insert name of school). Copyright material must not be copied, distributed, modified, reproduced, transmitted, published (including published on the internet or an intranet), or otherwise made available in whole or in part without the prior written consent of the copyright holder.</w:t>
      </w:r>
    </w:p>
    <w:p w14:paraId="1AE13044" w14:textId="77777777" w:rsidR="00227A39" w:rsidRPr="00227A39" w:rsidRDefault="00227A39" w:rsidP="00227A39">
      <w:pPr>
        <w:spacing w:after="200"/>
        <w:jc w:val="both"/>
      </w:pPr>
      <w:r w:rsidRPr="00227A39">
        <w:t>[Option 4 – Rejecting the request]</w:t>
      </w:r>
    </w:p>
    <w:p w14:paraId="4C05529B" w14:textId="77777777" w:rsidR="00227A39" w:rsidRPr="00227A39" w:rsidRDefault="00227A39" w:rsidP="00227A39">
      <w:pPr>
        <w:spacing w:after="200"/>
        <w:jc w:val="both"/>
      </w:pPr>
      <w:r w:rsidRPr="00227A39">
        <w:t>I regret that we cannot provide the information you requested. This is because [explanation where appropriate].</w:t>
      </w:r>
    </w:p>
    <w:p w14:paraId="033EDD1A" w14:textId="77777777" w:rsidR="00227A39" w:rsidRPr="00227A39" w:rsidRDefault="00227A39" w:rsidP="00227A39">
      <w:pPr>
        <w:spacing w:after="200"/>
        <w:jc w:val="both"/>
      </w:pPr>
      <w:r w:rsidRPr="00227A39">
        <w:t xml:space="preserve">[Give details of an internal review procedure you offer, such as a parents’ evening or a meeting with the headteacher, which could be used to remedy the parent’s query.] </w:t>
      </w:r>
    </w:p>
    <w:p w14:paraId="1DB4EB4A" w14:textId="77777777" w:rsidR="00227A39" w:rsidRPr="00227A39" w:rsidRDefault="00227A39" w:rsidP="00227A39">
      <w:pPr>
        <w:spacing w:after="200"/>
        <w:jc w:val="both"/>
      </w:pPr>
      <w:r w:rsidRPr="00227A39">
        <w:t>Kind regards,</w:t>
      </w:r>
    </w:p>
    <w:p w14:paraId="40B33C3E" w14:textId="77777777" w:rsidR="00227A39" w:rsidRPr="00227A39" w:rsidRDefault="00227A39" w:rsidP="00227A39">
      <w:pPr>
        <w:spacing w:after="200"/>
        <w:jc w:val="both"/>
      </w:pPr>
      <w:r w:rsidRPr="00227A39">
        <w:t>(Insert name)</w:t>
      </w:r>
    </w:p>
    <w:p w14:paraId="371AF682" w14:textId="77777777" w:rsidR="00227A39" w:rsidRPr="00227A39" w:rsidRDefault="00227A39" w:rsidP="00227A39">
      <w:pPr>
        <w:spacing w:after="200"/>
        <w:jc w:val="both"/>
      </w:pPr>
      <w:r w:rsidRPr="00227A39">
        <w:t>(Insert job role)</w:t>
      </w:r>
    </w:p>
    <w:sectPr w:rsidR="00227A39" w:rsidRPr="00227A39" w:rsidSect="00322AB1">
      <w:headerReference w:type="even" r:id="rId10"/>
      <w:headerReference w:type="default" r:id="rId11"/>
      <w:footerReference w:type="default" r:id="rId12"/>
      <w:head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3058A" w14:textId="77777777" w:rsidR="00764C88" w:rsidRDefault="00764C88" w:rsidP="00AD4155">
      <w:r>
        <w:separator/>
      </w:r>
    </w:p>
  </w:endnote>
  <w:endnote w:type="continuationSeparator" w:id="0">
    <w:p w14:paraId="30BA6B00" w14:textId="77777777" w:rsidR="00764C88" w:rsidRDefault="00764C8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41F6F7A-38C5-4DF8-AE85-894C57BD265D}"/>
    <w:embedItalic r:id="rId2" w:fontKey="{70F0021F-961E-4AEC-9A8D-09125A66695B}"/>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A0C6E558-E3BD-44F7-A85D-C5614558791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2B1A3" w14:textId="77777777" w:rsidR="00227A39" w:rsidRPr="00E71485" w:rsidRDefault="00227A39" w:rsidP="00E71485">
    <w:pPr>
      <w:pStyle w:val="Footer"/>
    </w:pPr>
    <w:r>
      <w:rPr>
        <w:noProof/>
        <w:lang w:eastAsia="en-GB"/>
      </w:rPr>
      <mc:AlternateContent>
        <mc:Choice Requires="wps">
          <w:drawing>
            <wp:anchor distT="0" distB="0" distL="114300" distR="114300" simplePos="0" relativeHeight="251662848" behindDoc="0" locked="0" layoutInCell="1" allowOverlap="1" wp14:anchorId="340A2764" wp14:editId="0495F4E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09F94814" w14:textId="77777777" w:rsidR="00227A39" w:rsidRDefault="00227A39"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40A2764" id="_x0000_t202" coordsize="21600,21600" o:spt="202" path="m,l,21600r21600,l21600,xe">
              <v:stroke joinstyle="miter"/>
              <v:path gradientshapeok="t" o:connecttype="rect"/>
            </v:shapetype>
            <v:shape id="Text Box 3" o:spid="_x0000_s1026" type="#_x0000_t202" style="position:absolute;margin-left:-2.65pt;margin-top:-11.95pt;width:186.95pt;height:22.9pt;z-index:251662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09F94814" w14:textId="77777777" w:rsidR="00227A39" w:rsidRDefault="00227A39"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FB0B" w14:textId="77777777" w:rsidR="00764C88" w:rsidRDefault="00764C88" w:rsidP="00AD4155">
      <w:r>
        <w:separator/>
      </w:r>
    </w:p>
  </w:footnote>
  <w:footnote w:type="continuationSeparator" w:id="0">
    <w:p w14:paraId="1C2E0DFB" w14:textId="77777777" w:rsidR="00764C88" w:rsidRDefault="00764C88"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0F3B" w14:textId="77777777" w:rsidR="00227A39" w:rsidRDefault="00764C88">
    <w:pPr>
      <w:pStyle w:val="Header"/>
    </w:pPr>
    <w:r>
      <w:rPr>
        <w:noProof/>
      </w:rPr>
      <w:pict w14:anchorId="215C3D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18" o:spid="_x0000_s1027" type="#_x0000_t136" style="position:absolute;margin-left:0;margin-top:0;width:581.95pt;height:77.55pt;rotation:315;z-index:-251651072;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9E2F6" w14:textId="77777777" w:rsidR="00227A39" w:rsidRDefault="00764C88">
    <w:pPr>
      <w:pStyle w:val="Header"/>
    </w:pPr>
    <w:r>
      <w:rPr>
        <w:noProof/>
      </w:rPr>
      <w:pict w14:anchorId="63AFB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1030" type="#_x0000_t136" style="position:absolute;margin-left:0;margin-top:0;width:581.95pt;height:77.55pt;rotation:315;z-index:-25164492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E0A9" w14:textId="5A661EEA" w:rsidR="00227A39" w:rsidRPr="00E76959" w:rsidRDefault="00227A39" w:rsidP="00E769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3CFEB" w14:textId="77777777" w:rsidR="00227A39" w:rsidRDefault="00764C88">
    <w:pPr>
      <w:pStyle w:val="Header"/>
    </w:pPr>
    <w:r>
      <w:rPr>
        <w:noProof/>
      </w:rPr>
      <w:pict w14:anchorId="07E03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1029" type="#_x0000_t136" style="position:absolute;margin-left:0;margin-top:0;width:581.95pt;height:77.55pt;rotation:315;z-index:-251646976;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5A0232"/>
    <w:multiLevelType w:val="hybridMultilevel"/>
    <w:tmpl w:val="B492DF10"/>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 w15:restartNumberingAfterBreak="0">
    <w:nsid w:val="1E9B6753"/>
    <w:multiLevelType w:val="hybridMultilevel"/>
    <w:tmpl w:val="74E8852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251A7D2D"/>
    <w:multiLevelType w:val="multilevel"/>
    <w:tmpl w:val="51C44626"/>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863AA5"/>
    <w:multiLevelType w:val="hybridMultilevel"/>
    <w:tmpl w:val="C170A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284339E"/>
    <w:multiLevelType w:val="hybridMultilevel"/>
    <w:tmpl w:val="E03871B6"/>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7"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8" w15:restartNumberingAfterBreak="0">
    <w:nsid w:val="347944AC"/>
    <w:multiLevelType w:val="hybridMultilevel"/>
    <w:tmpl w:val="8468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8C22A1"/>
    <w:multiLevelType w:val="multilevel"/>
    <w:tmpl w:val="73063B60"/>
    <w:lvl w:ilvl="0">
      <w:start w:val="1"/>
      <w:numFmt w:val="decimal"/>
      <w:pStyle w:val="Heading10"/>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TSB-Level1Numbers"/>
      <w:lvlText w:val="%1.%2."/>
      <w:lvlJc w:val="center"/>
      <w:pPr>
        <w:ind w:left="2700" w:hanging="431"/>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2346508"/>
    <w:multiLevelType w:val="hybridMultilevel"/>
    <w:tmpl w:val="D206B6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3827AB7"/>
    <w:multiLevelType w:val="multilevel"/>
    <w:tmpl w:val="D910C930"/>
    <w:lvl w:ilvl="0">
      <w:start w:val="1"/>
      <w:numFmt w:val="bullet"/>
      <w:lvlText w:val=""/>
      <w:lvlJc w:val="left"/>
      <w:pPr>
        <w:ind w:left="1440" w:hanging="288"/>
      </w:pPr>
      <w:rPr>
        <w:rFonts w:ascii="Symbol" w:hAnsi="Symbol" w:hint="default"/>
      </w:rPr>
    </w:lvl>
    <w:lvl w:ilvl="1">
      <w:start w:val="1"/>
      <w:numFmt w:val="bullet"/>
      <w:lvlText w:val=""/>
      <w:lvlJc w:val="left"/>
      <w:pPr>
        <w:ind w:left="1440" w:hanging="288"/>
      </w:pPr>
      <w:rPr>
        <w:rFonts w:ascii="Symbol" w:hAnsi="Symbol" w:hint="default"/>
      </w:rPr>
    </w:lvl>
    <w:lvl w:ilvl="2">
      <w:start w:val="1"/>
      <w:numFmt w:val="bullet"/>
      <w:lvlText w:val=""/>
      <w:lvlJc w:val="left"/>
      <w:pPr>
        <w:ind w:left="1440" w:hanging="288"/>
      </w:pPr>
      <w:rPr>
        <w:rFonts w:ascii="Symbol" w:hAnsi="Symbol" w:hint="default"/>
        <w:b w:val="0"/>
      </w:rPr>
    </w:lvl>
    <w:lvl w:ilvl="3">
      <w:start w:val="1"/>
      <w:numFmt w:val="bullet"/>
      <w:lvlText w:val=""/>
      <w:lvlJc w:val="left"/>
      <w:pPr>
        <w:ind w:left="2016" w:hanging="288"/>
      </w:pPr>
      <w:rPr>
        <w:rFonts w:ascii="Symbol" w:hAnsi="Symbol" w:hint="default"/>
      </w:rPr>
    </w:lvl>
    <w:lvl w:ilvl="4">
      <w:start w:val="1"/>
      <w:numFmt w:val="decimal"/>
      <w:lvlText w:val="%1.%2.%3.%4.%5."/>
      <w:lvlJc w:val="left"/>
      <w:pPr>
        <w:ind w:left="2880" w:hanging="288"/>
      </w:pPr>
    </w:lvl>
    <w:lvl w:ilvl="5">
      <w:start w:val="1"/>
      <w:numFmt w:val="decimal"/>
      <w:lvlText w:val="%1.%2.%3.%4.%5.%6."/>
      <w:lvlJc w:val="left"/>
      <w:pPr>
        <w:ind w:left="3240" w:hanging="288"/>
      </w:pPr>
    </w:lvl>
    <w:lvl w:ilvl="6">
      <w:start w:val="1"/>
      <w:numFmt w:val="decimal"/>
      <w:lvlText w:val="%1.%2.%3.%4.%5.%6.%7."/>
      <w:lvlJc w:val="left"/>
      <w:pPr>
        <w:ind w:left="3600" w:hanging="288"/>
      </w:pPr>
    </w:lvl>
    <w:lvl w:ilvl="7">
      <w:start w:val="1"/>
      <w:numFmt w:val="decimal"/>
      <w:lvlText w:val="%1.%2.%3.%4.%5.%6.%7.%8."/>
      <w:lvlJc w:val="left"/>
      <w:pPr>
        <w:ind w:left="3960" w:hanging="288"/>
      </w:pPr>
    </w:lvl>
    <w:lvl w:ilvl="8">
      <w:start w:val="1"/>
      <w:numFmt w:val="decimal"/>
      <w:lvlText w:val="%1.%2.%3.%4.%5.%6.%7.%8.%9."/>
      <w:lvlJc w:val="left"/>
      <w:pPr>
        <w:ind w:left="4320" w:hanging="288"/>
      </w:pPr>
    </w:lvl>
  </w:abstractNum>
  <w:abstractNum w:abstractNumId="14" w15:restartNumberingAfterBreak="0">
    <w:nsid w:val="53CF00E0"/>
    <w:multiLevelType w:val="hybridMultilevel"/>
    <w:tmpl w:val="7A3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6" w15:restartNumberingAfterBreak="0">
    <w:nsid w:val="5FFD269A"/>
    <w:multiLevelType w:val="hybridMultilevel"/>
    <w:tmpl w:val="47526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2C56C16"/>
    <w:multiLevelType w:val="hybridMultilevel"/>
    <w:tmpl w:val="6EE84F28"/>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8" w15:restartNumberingAfterBreak="0">
    <w:nsid w:val="65A378A6"/>
    <w:multiLevelType w:val="hybridMultilevel"/>
    <w:tmpl w:val="BA98F956"/>
    <w:lvl w:ilvl="0" w:tplc="D798654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690812"/>
    <w:multiLevelType w:val="hybridMultilevel"/>
    <w:tmpl w:val="409A9F24"/>
    <w:lvl w:ilvl="0" w:tplc="F4D2DA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B170EEE"/>
    <w:multiLevelType w:val="hybridMultilevel"/>
    <w:tmpl w:val="CEECEE76"/>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2" w15:restartNumberingAfterBreak="0">
    <w:nsid w:val="6D50765B"/>
    <w:multiLevelType w:val="hybridMultilevel"/>
    <w:tmpl w:val="BB10F85C"/>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2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7968">
    <w:abstractNumId w:val="20"/>
  </w:num>
  <w:num w:numId="2" w16cid:durableId="975993369">
    <w:abstractNumId w:val="24"/>
  </w:num>
  <w:num w:numId="3" w16cid:durableId="831290336">
    <w:abstractNumId w:val="11"/>
  </w:num>
  <w:num w:numId="4" w16cid:durableId="1287005681">
    <w:abstractNumId w:val="0"/>
  </w:num>
  <w:num w:numId="5" w16cid:durableId="1570115864">
    <w:abstractNumId w:val="15"/>
  </w:num>
  <w:num w:numId="6" w16cid:durableId="388573025">
    <w:abstractNumId w:val="9"/>
  </w:num>
  <w:num w:numId="7" w16cid:durableId="1690641974">
    <w:abstractNumId w:val="25"/>
  </w:num>
  <w:num w:numId="8" w16cid:durableId="909578057">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1664970260">
    <w:abstractNumId w:val="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847788125">
    <w:abstractNumId w:val="9"/>
  </w:num>
  <w:num w:numId="11" w16cid:durableId="172497387">
    <w:abstractNumId w:val="3"/>
  </w:num>
  <w:num w:numId="12" w16cid:durableId="1463576220">
    <w:abstractNumId w:val="2"/>
  </w:num>
  <w:num w:numId="13" w16cid:durableId="886571452">
    <w:abstractNumId w:val="10"/>
  </w:num>
  <w:num w:numId="14" w16cid:durableId="1734505496">
    <w:abstractNumId w:val="7"/>
  </w:num>
  <w:num w:numId="15" w16cid:durableId="1956061163">
    <w:abstractNumId w:val="14"/>
  </w:num>
  <w:num w:numId="16" w16cid:durableId="622272009">
    <w:abstractNumId w:val="8"/>
  </w:num>
  <w:num w:numId="17" w16cid:durableId="1666323043">
    <w:abstractNumId w:val="22"/>
  </w:num>
  <w:num w:numId="18" w16cid:durableId="2085712569">
    <w:abstractNumId w:val="17"/>
  </w:num>
  <w:num w:numId="19" w16cid:durableId="920404361">
    <w:abstractNumId w:val="21"/>
  </w:num>
  <w:num w:numId="20" w16cid:durableId="1674994637">
    <w:abstractNumId w:val="1"/>
  </w:num>
  <w:num w:numId="21" w16cid:durableId="110365422">
    <w:abstractNumId w:val="18"/>
  </w:num>
  <w:num w:numId="22" w16cid:durableId="13465205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4972378">
    <w:abstractNumId w:val="10"/>
  </w:num>
  <w:num w:numId="24" w16cid:durableId="1847473783">
    <w:abstractNumId w:val="23"/>
  </w:num>
  <w:num w:numId="25" w16cid:durableId="8502168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2935">
    <w:abstractNumId w:val="1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85391849">
    <w:abstractNumId w:val="6"/>
  </w:num>
  <w:num w:numId="28" w16cid:durableId="703599571">
    <w:abstractNumId w:val="16"/>
  </w:num>
  <w:num w:numId="29" w16cid:durableId="99378565">
    <w:abstractNumId w:val="19"/>
  </w:num>
  <w:num w:numId="30" w16cid:durableId="61953350">
    <w:abstractNumId w:val="9"/>
    <w:lvlOverride w:ilvl="0">
      <w:startOverride w:val="20"/>
      <w:lvl w:ilvl="0">
        <w:start w:val="20"/>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startOverride w:va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startOverride w:val="1"/>
      <w:lvl w:ilvl="2">
        <w:start w:val="1"/>
        <w:numFmt w:val="decimal"/>
        <w:pStyle w:val="TSB-Level2Numbers"/>
        <w:lvlText w:val="%1.%2.%3."/>
        <w:lvlJc w:val="left"/>
        <w:pPr>
          <w:ind w:left="1224" w:hanging="504"/>
        </w:pPr>
        <w:rPr>
          <w:rFonts w:hint="default"/>
        </w:rPr>
      </w:lvl>
    </w:lvlOverride>
    <w:lvlOverride w:ilvl="3">
      <w:startOverride w:val="1"/>
      <w:lvl w:ilvl="3">
        <w:start w:val="1"/>
        <w:numFmt w:val="decimal"/>
        <w:lvlText w:val="%1.%2.%3.%4."/>
        <w:lvlJc w:val="left"/>
        <w:pPr>
          <w:ind w:left="1728"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1" w16cid:durableId="893351010">
    <w:abstractNumId w:val="5"/>
  </w:num>
  <w:num w:numId="32" w16cid:durableId="99660883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QxMDE3NDQzMTI3N7dQ0lEKTi0uzszPAykwrQUAAT+nQiwAAAA="/>
  </w:docVars>
  <w:rsids>
    <w:rsidRoot w:val="0055675B"/>
    <w:rsid w:val="00002C91"/>
    <w:rsid w:val="000100B6"/>
    <w:rsid w:val="0001177F"/>
    <w:rsid w:val="000118E2"/>
    <w:rsid w:val="00014CF2"/>
    <w:rsid w:val="0002009A"/>
    <w:rsid w:val="000203BF"/>
    <w:rsid w:val="000309F5"/>
    <w:rsid w:val="00037174"/>
    <w:rsid w:val="000402B3"/>
    <w:rsid w:val="0004034D"/>
    <w:rsid w:val="00040C15"/>
    <w:rsid w:val="00040E9B"/>
    <w:rsid w:val="0004203D"/>
    <w:rsid w:val="00042069"/>
    <w:rsid w:val="000424D3"/>
    <w:rsid w:val="00046355"/>
    <w:rsid w:val="00047288"/>
    <w:rsid w:val="000476F9"/>
    <w:rsid w:val="000510BB"/>
    <w:rsid w:val="000526AF"/>
    <w:rsid w:val="00056533"/>
    <w:rsid w:val="000567E2"/>
    <w:rsid w:val="000606F6"/>
    <w:rsid w:val="00060FAA"/>
    <w:rsid w:val="00063DB5"/>
    <w:rsid w:val="00065C6B"/>
    <w:rsid w:val="00074C8C"/>
    <w:rsid w:val="00080091"/>
    <w:rsid w:val="00080B18"/>
    <w:rsid w:val="00082354"/>
    <w:rsid w:val="0008474F"/>
    <w:rsid w:val="00091763"/>
    <w:rsid w:val="00095EF3"/>
    <w:rsid w:val="000A4264"/>
    <w:rsid w:val="000A6B9C"/>
    <w:rsid w:val="000A738F"/>
    <w:rsid w:val="000B1080"/>
    <w:rsid w:val="000B11F3"/>
    <w:rsid w:val="000B16CC"/>
    <w:rsid w:val="000B2054"/>
    <w:rsid w:val="000B213E"/>
    <w:rsid w:val="000B2633"/>
    <w:rsid w:val="000B44E5"/>
    <w:rsid w:val="000B4624"/>
    <w:rsid w:val="000B46CC"/>
    <w:rsid w:val="000B518B"/>
    <w:rsid w:val="000B7B80"/>
    <w:rsid w:val="000C061E"/>
    <w:rsid w:val="000C3F05"/>
    <w:rsid w:val="000C7259"/>
    <w:rsid w:val="000D00DE"/>
    <w:rsid w:val="000D32B6"/>
    <w:rsid w:val="000D5C10"/>
    <w:rsid w:val="000D618A"/>
    <w:rsid w:val="000D6CB9"/>
    <w:rsid w:val="000E006C"/>
    <w:rsid w:val="000E1307"/>
    <w:rsid w:val="000E27F7"/>
    <w:rsid w:val="000E2C37"/>
    <w:rsid w:val="000E35E0"/>
    <w:rsid w:val="000E3A6F"/>
    <w:rsid w:val="000E451C"/>
    <w:rsid w:val="000E4979"/>
    <w:rsid w:val="000E6EDE"/>
    <w:rsid w:val="000F0060"/>
    <w:rsid w:val="000F0BDC"/>
    <w:rsid w:val="000F2717"/>
    <w:rsid w:val="000F43F9"/>
    <w:rsid w:val="000F6534"/>
    <w:rsid w:val="000F6641"/>
    <w:rsid w:val="000F78E4"/>
    <w:rsid w:val="001027B0"/>
    <w:rsid w:val="00102F13"/>
    <w:rsid w:val="001041F9"/>
    <w:rsid w:val="00104487"/>
    <w:rsid w:val="00107CF0"/>
    <w:rsid w:val="00111AB1"/>
    <w:rsid w:val="00112B99"/>
    <w:rsid w:val="00113D79"/>
    <w:rsid w:val="00114F0B"/>
    <w:rsid w:val="001161EF"/>
    <w:rsid w:val="00120C1C"/>
    <w:rsid w:val="00120D87"/>
    <w:rsid w:val="00122ED0"/>
    <w:rsid w:val="0012519B"/>
    <w:rsid w:val="001274D5"/>
    <w:rsid w:val="00127C83"/>
    <w:rsid w:val="001328E8"/>
    <w:rsid w:val="001346B2"/>
    <w:rsid w:val="001352CE"/>
    <w:rsid w:val="0014667C"/>
    <w:rsid w:val="001575DD"/>
    <w:rsid w:val="00157CA9"/>
    <w:rsid w:val="001635E9"/>
    <w:rsid w:val="00164909"/>
    <w:rsid w:val="00166C2A"/>
    <w:rsid w:val="0016765F"/>
    <w:rsid w:val="0017087A"/>
    <w:rsid w:val="001709BB"/>
    <w:rsid w:val="00171113"/>
    <w:rsid w:val="001769DF"/>
    <w:rsid w:val="00180455"/>
    <w:rsid w:val="001810BE"/>
    <w:rsid w:val="00181ADF"/>
    <w:rsid w:val="00181EE5"/>
    <w:rsid w:val="00182077"/>
    <w:rsid w:val="00186497"/>
    <w:rsid w:val="00190DEB"/>
    <w:rsid w:val="00191CCB"/>
    <w:rsid w:val="00193E92"/>
    <w:rsid w:val="00194662"/>
    <w:rsid w:val="00196AEB"/>
    <w:rsid w:val="001977AF"/>
    <w:rsid w:val="001A18B6"/>
    <w:rsid w:val="001A1AF6"/>
    <w:rsid w:val="001A1F47"/>
    <w:rsid w:val="001A2594"/>
    <w:rsid w:val="001A4B45"/>
    <w:rsid w:val="001A4BE7"/>
    <w:rsid w:val="001A6604"/>
    <w:rsid w:val="001A756E"/>
    <w:rsid w:val="001A79FA"/>
    <w:rsid w:val="001B0573"/>
    <w:rsid w:val="001B0D61"/>
    <w:rsid w:val="001B290B"/>
    <w:rsid w:val="001B4BEB"/>
    <w:rsid w:val="001B60C3"/>
    <w:rsid w:val="001B76C4"/>
    <w:rsid w:val="001B787C"/>
    <w:rsid w:val="001C0534"/>
    <w:rsid w:val="001C173E"/>
    <w:rsid w:val="001C181C"/>
    <w:rsid w:val="001C1DBB"/>
    <w:rsid w:val="001C3D56"/>
    <w:rsid w:val="001C55C2"/>
    <w:rsid w:val="001C6D2B"/>
    <w:rsid w:val="001D05A9"/>
    <w:rsid w:val="001D0981"/>
    <w:rsid w:val="001E1528"/>
    <w:rsid w:val="001E2176"/>
    <w:rsid w:val="001E5AF6"/>
    <w:rsid w:val="001E5BB1"/>
    <w:rsid w:val="001E6229"/>
    <w:rsid w:val="001E6910"/>
    <w:rsid w:val="001F0A15"/>
    <w:rsid w:val="001F3CFB"/>
    <w:rsid w:val="001F635A"/>
    <w:rsid w:val="002004E8"/>
    <w:rsid w:val="00201B4B"/>
    <w:rsid w:val="00205E03"/>
    <w:rsid w:val="00206835"/>
    <w:rsid w:val="00207C5A"/>
    <w:rsid w:val="00212661"/>
    <w:rsid w:val="00213352"/>
    <w:rsid w:val="00216498"/>
    <w:rsid w:val="00220DF6"/>
    <w:rsid w:val="00221FD9"/>
    <w:rsid w:val="00224DB8"/>
    <w:rsid w:val="002255EF"/>
    <w:rsid w:val="00227A39"/>
    <w:rsid w:val="002333A7"/>
    <w:rsid w:val="00234463"/>
    <w:rsid w:val="00234781"/>
    <w:rsid w:val="00237B28"/>
    <w:rsid w:val="00240743"/>
    <w:rsid w:val="00240E20"/>
    <w:rsid w:val="00241BCE"/>
    <w:rsid w:val="00243C32"/>
    <w:rsid w:val="002455D7"/>
    <w:rsid w:val="00246C04"/>
    <w:rsid w:val="002470C8"/>
    <w:rsid w:val="00251899"/>
    <w:rsid w:val="00253BCA"/>
    <w:rsid w:val="002555D7"/>
    <w:rsid w:val="00263313"/>
    <w:rsid w:val="002636F6"/>
    <w:rsid w:val="0026621C"/>
    <w:rsid w:val="00266795"/>
    <w:rsid w:val="00275D88"/>
    <w:rsid w:val="0028203B"/>
    <w:rsid w:val="00283795"/>
    <w:rsid w:val="0028407E"/>
    <w:rsid w:val="00285028"/>
    <w:rsid w:val="0029265C"/>
    <w:rsid w:val="002941C2"/>
    <w:rsid w:val="002A0C00"/>
    <w:rsid w:val="002A2040"/>
    <w:rsid w:val="002A3920"/>
    <w:rsid w:val="002A3E67"/>
    <w:rsid w:val="002A43B2"/>
    <w:rsid w:val="002B6711"/>
    <w:rsid w:val="002C20A7"/>
    <w:rsid w:val="002C220C"/>
    <w:rsid w:val="002C3AF5"/>
    <w:rsid w:val="002C4AE2"/>
    <w:rsid w:val="002C55B4"/>
    <w:rsid w:val="002C64EB"/>
    <w:rsid w:val="002C6D4D"/>
    <w:rsid w:val="002C7582"/>
    <w:rsid w:val="002D349C"/>
    <w:rsid w:val="002D4754"/>
    <w:rsid w:val="002D65B0"/>
    <w:rsid w:val="002E2188"/>
    <w:rsid w:val="002E404D"/>
    <w:rsid w:val="002E5B12"/>
    <w:rsid w:val="002E6879"/>
    <w:rsid w:val="002F2CF8"/>
    <w:rsid w:val="003001A4"/>
    <w:rsid w:val="00306711"/>
    <w:rsid w:val="00310EF5"/>
    <w:rsid w:val="00311A68"/>
    <w:rsid w:val="003129E4"/>
    <w:rsid w:val="00313692"/>
    <w:rsid w:val="00314964"/>
    <w:rsid w:val="00315271"/>
    <w:rsid w:val="00322AB1"/>
    <w:rsid w:val="00324D54"/>
    <w:rsid w:val="003251F2"/>
    <w:rsid w:val="00330B5C"/>
    <w:rsid w:val="00330BD2"/>
    <w:rsid w:val="00330F8D"/>
    <w:rsid w:val="00333D39"/>
    <w:rsid w:val="0033414D"/>
    <w:rsid w:val="0033651E"/>
    <w:rsid w:val="00345078"/>
    <w:rsid w:val="00350000"/>
    <w:rsid w:val="0035319B"/>
    <w:rsid w:val="00355DB8"/>
    <w:rsid w:val="003573B4"/>
    <w:rsid w:val="00360133"/>
    <w:rsid w:val="00360212"/>
    <w:rsid w:val="00361211"/>
    <w:rsid w:val="00361F94"/>
    <w:rsid w:val="003625AB"/>
    <w:rsid w:val="00370F77"/>
    <w:rsid w:val="00372B37"/>
    <w:rsid w:val="00373A38"/>
    <w:rsid w:val="003744E9"/>
    <w:rsid w:val="00375EB1"/>
    <w:rsid w:val="0037681B"/>
    <w:rsid w:val="00382ADF"/>
    <w:rsid w:val="00383051"/>
    <w:rsid w:val="0038799D"/>
    <w:rsid w:val="0039018A"/>
    <w:rsid w:val="003909B6"/>
    <w:rsid w:val="0039313A"/>
    <w:rsid w:val="003932D7"/>
    <w:rsid w:val="00393B37"/>
    <w:rsid w:val="00394245"/>
    <w:rsid w:val="003956B6"/>
    <w:rsid w:val="003979AE"/>
    <w:rsid w:val="003A06CC"/>
    <w:rsid w:val="003A3865"/>
    <w:rsid w:val="003A4C04"/>
    <w:rsid w:val="003A55B2"/>
    <w:rsid w:val="003A6AA1"/>
    <w:rsid w:val="003B01F5"/>
    <w:rsid w:val="003B0AE5"/>
    <w:rsid w:val="003B1ABB"/>
    <w:rsid w:val="003B207A"/>
    <w:rsid w:val="003B25E8"/>
    <w:rsid w:val="003B2C96"/>
    <w:rsid w:val="003B5329"/>
    <w:rsid w:val="003B628D"/>
    <w:rsid w:val="003C0592"/>
    <w:rsid w:val="003C28C2"/>
    <w:rsid w:val="003C35A4"/>
    <w:rsid w:val="003C370D"/>
    <w:rsid w:val="003C3C79"/>
    <w:rsid w:val="003D0DE4"/>
    <w:rsid w:val="003D4877"/>
    <w:rsid w:val="003D4CAA"/>
    <w:rsid w:val="003D7107"/>
    <w:rsid w:val="003E17E0"/>
    <w:rsid w:val="003E2874"/>
    <w:rsid w:val="003E28B9"/>
    <w:rsid w:val="003E50AF"/>
    <w:rsid w:val="003E7CE4"/>
    <w:rsid w:val="003F05B5"/>
    <w:rsid w:val="003F0A4B"/>
    <w:rsid w:val="003F2E2E"/>
    <w:rsid w:val="003F5934"/>
    <w:rsid w:val="003F5C52"/>
    <w:rsid w:val="00402FF6"/>
    <w:rsid w:val="0040475D"/>
    <w:rsid w:val="004057EB"/>
    <w:rsid w:val="00411BEB"/>
    <w:rsid w:val="00412A8E"/>
    <w:rsid w:val="00413263"/>
    <w:rsid w:val="00413367"/>
    <w:rsid w:val="00416A63"/>
    <w:rsid w:val="00417DAB"/>
    <w:rsid w:val="004229F7"/>
    <w:rsid w:val="00426A96"/>
    <w:rsid w:val="00426B6A"/>
    <w:rsid w:val="00430A0C"/>
    <w:rsid w:val="00430D7A"/>
    <w:rsid w:val="00432DA9"/>
    <w:rsid w:val="0043497B"/>
    <w:rsid w:val="004354E8"/>
    <w:rsid w:val="00437BBD"/>
    <w:rsid w:val="00441947"/>
    <w:rsid w:val="00444F88"/>
    <w:rsid w:val="00445161"/>
    <w:rsid w:val="00447D9E"/>
    <w:rsid w:val="0045444D"/>
    <w:rsid w:val="0045548F"/>
    <w:rsid w:val="00455902"/>
    <w:rsid w:val="0045782A"/>
    <w:rsid w:val="004578B1"/>
    <w:rsid w:val="00461D57"/>
    <w:rsid w:val="0046225A"/>
    <w:rsid w:val="00462C4F"/>
    <w:rsid w:val="00465987"/>
    <w:rsid w:val="00466259"/>
    <w:rsid w:val="00472AB4"/>
    <w:rsid w:val="00472C64"/>
    <w:rsid w:val="004749B4"/>
    <w:rsid w:val="00475044"/>
    <w:rsid w:val="00475327"/>
    <w:rsid w:val="00475594"/>
    <w:rsid w:val="00480C32"/>
    <w:rsid w:val="00482C00"/>
    <w:rsid w:val="00483FE0"/>
    <w:rsid w:val="004843E1"/>
    <w:rsid w:val="00485460"/>
    <w:rsid w:val="00487590"/>
    <w:rsid w:val="00490625"/>
    <w:rsid w:val="00491F60"/>
    <w:rsid w:val="004A2A51"/>
    <w:rsid w:val="004A4089"/>
    <w:rsid w:val="004A4661"/>
    <w:rsid w:val="004A4984"/>
    <w:rsid w:val="004A73EB"/>
    <w:rsid w:val="004B0546"/>
    <w:rsid w:val="004B2640"/>
    <w:rsid w:val="004B4553"/>
    <w:rsid w:val="004C0C85"/>
    <w:rsid w:val="004C1698"/>
    <w:rsid w:val="004C1B0D"/>
    <w:rsid w:val="004C44C5"/>
    <w:rsid w:val="004C5DDB"/>
    <w:rsid w:val="004C69B5"/>
    <w:rsid w:val="004C6B7F"/>
    <w:rsid w:val="004D020D"/>
    <w:rsid w:val="004D0868"/>
    <w:rsid w:val="004D36A1"/>
    <w:rsid w:val="004D5CF7"/>
    <w:rsid w:val="004E018D"/>
    <w:rsid w:val="004E0D66"/>
    <w:rsid w:val="004E4442"/>
    <w:rsid w:val="004E4E2B"/>
    <w:rsid w:val="004F014D"/>
    <w:rsid w:val="004F03DD"/>
    <w:rsid w:val="004F1637"/>
    <w:rsid w:val="004F364C"/>
    <w:rsid w:val="004F3D68"/>
    <w:rsid w:val="004F3F3D"/>
    <w:rsid w:val="004F5961"/>
    <w:rsid w:val="004F62DC"/>
    <w:rsid w:val="0050029B"/>
    <w:rsid w:val="005025ED"/>
    <w:rsid w:val="00503FE4"/>
    <w:rsid w:val="00504FA7"/>
    <w:rsid w:val="00510B45"/>
    <w:rsid w:val="00511050"/>
    <w:rsid w:val="00512C93"/>
    <w:rsid w:val="005138C6"/>
    <w:rsid w:val="00522DC2"/>
    <w:rsid w:val="00527A84"/>
    <w:rsid w:val="00540DFC"/>
    <w:rsid w:val="00547D9D"/>
    <w:rsid w:val="00551A23"/>
    <w:rsid w:val="0055675B"/>
    <w:rsid w:val="00557FBC"/>
    <w:rsid w:val="00560CCA"/>
    <w:rsid w:val="00562D6D"/>
    <w:rsid w:val="00563A69"/>
    <w:rsid w:val="00564DE2"/>
    <w:rsid w:val="005653CE"/>
    <w:rsid w:val="00566EA3"/>
    <w:rsid w:val="00567F1D"/>
    <w:rsid w:val="00570D08"/>
    <w:rsid w:val="00571CA2"/>
    <w:rsid w:val="00583213"/>
    <w:rsid w:val="00583FC6"/>
    <w:rsid w:val="00584933"/>
    <w:rsid w:val="00585773"/>
    <w:rsid w:val="00587D1C"/>
    <w:rsid w:val="005918E9"/>
    <w:rsid w:val="0059197C"/>
    <w:rsid w:val="00593D35"/>
    <w:rsid w:val="00595C5E"/>
    <w:rsid w:val="005970E7"/>
    <w:rsid w:val="00597AE2"/>
    <w:rsid w:val="00597FF3"/>
    <w:rsid w:val="005B132B"/>
    <w:rsid w:val="005B1C5F"/>
    <w:rsid w:val="005B268E"/>
    <w:rsid w:val="005C15E4"/>
    <w:rsid w:val="005C1C4B"/>
    <w:rsid w:val="005C1D5D"/>
    <w:rsid w:val="005C31A9"/>
    <w:rsid w:val="005C32EA"/>
    <w:rsid w:val="005C4429"/>
    <w:rsid w:val="005D169B"/>
    <w:rsid w:val="005D369B"/>
    <w:rsid w:val="005D391F"/>
    <w:rsid w:val="005D4EF0"/>
    <w:rsid w:val="005E01E0"/>
    <w:rsid w:val="005E041B"/>
    <w:rsid w:val="005E0AC7"/>
    <w:rsid w:val="005E412E"/>
    <w:rsid w:val="005E440A"/>
    <w:rsid w:val="005F292F"/>
    <w:rsid w:val="005F3E9D"/>
    <w:rsid w:val="006006D4"/>
    <w:rsid w:val="006032F0"/>
    <w:rsid w:val="00603B1D"/>
    <w:rsid w:val="006055E4"/>
    <w:rsid w:val="00610CE8"/>
    <w:rsid w:val="00613D2C"/>
    <w:rsid w:val="00622D54"/>
    <w:rsid w:val="00626EF8"/>
    <w:rsid w:val="006272AA"/>
    <w:rsid w:val="00631F57"/>
    <w:rsid w:val="00633076"/>
    <w:rsid w:val="00637B95"/>
    <w:rsid w:val="0064440E"/>
    <w:rsid w:val="0064490A"/>
    <w:rsid w:val="0064663F"/>
    <w:rsid w:val="00651A5D"/>
    <w:rsid w:val="00652C53"/>
    <w:rsid w:val="00653A10"/>
    <w:rsid w:val="0065414D"/>
    <w:rsid w:val="00655B0C"/>
    <w:rsid w:val="00655C65"/>
    <w:rsid w:val="0066208C"/>
    <w:rsid w:val="00663718"/>
    <w:rsid w:val="0066442C"/>
    <w:rsid w:val="00665B41"/>
    <w:rsid w:val="0066682E"/>
    <w:rsid w:val="006670D6"/>
    <w:rsid w:val="006676CB"/>
    <w:rsid w:val="0067438C"/>
    <w:rsid w:val="00675537"/>
    <w:rsid w:val="006808B9"/>
    <w:rsid w:val="00680959"/>
    <w:rsid w:val="00680C23"/>
    <w:rsid w:val="00682C2E"/>
    <w:rsid w:val="00682EB6"/>
    <w:rsid w:val="0068332B"/>
    <w:rsid w:val="00683C65"/>
    <w:rsid w:val="00684ECC"/>
    <w:rsid w:val="00685694"/>
    <w:rsid w:val="00686EE1"/>
    <w:rsid w:val="0068728F"/>
    <w:rsid w:val="00690007"/>
    <w:rsid w:val="00697F9F"/>
    <w:rsid w:val="006A601E"/>
    <w:rsid w:val="006A6754"/>
    <w:rsid w:val="006A6F6A"/>
    <w:rsid w:val="006B2F2F"/>
    <w:rsid w:val="006B455C"/>
    <w:rsid w:val="006B56BE"/>
    <w:rsid w:val="006B6650"/>
    <w:rsid w:val="006B77D1"/>
    <w:rsid w:val="006C2636"/>
    <w:rsid w:val="006C3085"/>
    <w:rsid w:val="006D66D8"/>
    <w:rsid w:val="006D7BD6"/>
    <w:rsid w:val="006D7F0C"/>
    <w:rsid w:val="006E203B"/>
    <w:rsid w:val="006E4D56"/>
    <w:rsid w:val="006E5714"/>
    <w:rsid w:val="006E6EA7"/>
    <w:rsid w:val="006E770D"/>
    <w:rsid w:val="006F0B36"/>
    <w:rsid w:val="006F4770"/>
    <w:rsid w:val="006F5AF3"/>
    <w:rsid w:val="006F7499"/>
    <w:rsid w:val="00704B26"/>
    <w:rsid w:val="00705091"/>
    <w:rsid w:val="00712485"/>
    <w:rsid w:val="00714B0C"/>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341E"/>
    <w:rsid w:val="00744EE0"/>
    <w:rsid w:val="00752A20"/>
    <w:rsid w:val="007610D6"/>
    <w:rsid w:val="00761979"/>
    <w:rsid w:val="00762917"/>
    <w:rsid w:val="0076295A"/>
    <w:rsid w:val="00764C88"/>
    <w:rsid w:val="00764E0C"/>
    <w:rsid w:val="00764EBB"/>
    <w:rsid w:val="00765E53"/>
    <w:rsid w:val="0076600A"/>
    <w:rsid w:val="00766C6A"/>
    <w:rsid w:val="00766EF5"/>
    <w:rsid w:val="00772C6B"/>
    <w:rsid w:val="00772CF4"/>
    <w:rsid w:val="007737C4"/>
    <w:rsid w:val="00776766"/>
    <w:rsid w:val="00777073"/>
    <w:rsid w:val="00780F85"/>
    <w:rsid w:val="00783359"/>
    <w:rsid w:val="0078679F"/>
    <w:rsid w:val="00792769"/>
    <w:rsid w:val="007A17AE"/>
    <w:rsid w:val="007A2819"/>
    <w:rsid w:val="007A5E50"/>
    <w:rsid w:val="007B104A"/>
    <w:rsid w:val="007B3138"/>
    <w:rsid w:val="007B3740"/>
    <w:rsid w:val="007B72E5"/>
    <w:rsid w:val="007C0E8C"/>
    <w:rsid w:val="007D26DA"/>
    <w:rsid w:val="007D5B99"/>
    <w:rsid w:val="007E10E0"/>
    <w:rsid w:val="007E535E"/>
    <w:rsid w:val="007E7E23"/>
    <w:rsid w:val="007F28AB"/>
    <w:rsid w:val="007F5D7C"/>
    <w:rsid w:val="007F701D"/>
    <w:rsid w:val="007F7982"/>
    <w:rsid w:val="00800008"/>
    <w:rsid w:val="0080065E"/>
    <w:rsid w:val="008016C3"/>
    <w:rsid w:val="00801BD2"/>
    <w:rsid w:val="00803534"/>
    <w:rsid w:val="00805478"/>
    <w:rsid w:val="008067A3"/>
    <w:rsid w:val="00810848"/>
    <w:rsid w:val="00813091"/>
    <w:rsid w:val="0081740D"/>
    <w:rsid w:val="00822D21"/>
    <w:rsid w:val="00822E01"/>
    <w:rsid w:val="00823A12"/>
    <w:rsid w:val="00823B75"/>
    <w:rsid w:val="0082443C"/>
    <w:rsid w:val="00830707"/>
    <w:rsid w:val="0083174A"/>
    <w:rsid w:val="008432DB"/>
    <w:rsid w:val="00846FF8"/>
    <w:rsid w:val="00847898"/>
    <w:rsid w:val="00847A42"/>
    <w:rsid w:val="00847CDD"/>
    <w:rsid w:val="008521DD"/>
    <w:rsid w:val="008534A5"/>
    <w:rsid w:val="008548AC"/>
    <w:rsid w:val="00854F34"/>
    <w:rsid w:val="00857C89"/>
    <w:rsid w:val="0086268B"/>
    <w:rsid w:val="008645FB"/>
    <w:rsid w:val="00865449"/>
    <w:rsid w:val="00867141"/>
    <w:rsid w:val="0086719D"/>
    <w:rsid w:val="008674AC"/>
    <w:rsid w:val="00867BCA"/>
    <w:rsid w:val="0087014D"/>
    <w:rsid w:val="0087447C"/>
    <w:rsid w:val="00877C91"/>
    <w:rsid w:val="008800F3"/>
    <w:rsid w:val="00883F81"/>
    <w:rsid w:val="008876BA"/>
    <w:rsid w:val="00890B05"/>
    <w:rsid w:val="0089113B"/>
    <w:rsid w:val="00892056"/>
    <w:rsid w:val="00894151"/>
    <w:rsid w:val="0089581D"/>
    <w:rsid w:val="008A0FD7"/>
    <w:rsid w:val="008A1006"/>
    <w:rsid w:val="008A25FA"/>
    <w:rsid w:val="008A3231"/>
    <w:rsid w:val="008A4101"/>
    <w:rsid w:val="008A7EF8"/>
    <w:rsid w:val="008B0405"/>
    <w:rsid w:val="008B2BDD"/>
    <w:rsid w:val="008B30E4"/>
    <w:rsid w:val="008B3E90"/>
    <w:rsid w:val="008B50BA"/>
    <w:rsid w:val="008B5989"/>
    <w:rsid w:val="008B77CE"/>
    <w:rsid w:val="008B7E6D"/>
    <w:rsid w:val="008C1A59"/>
    <w:rsid w:val="008C1D03"/>
    <w:rsid w:val="008C2CD3"/>
    <w:rsid w:val="008C53AA"/>
    <w:rsid w:val="008C5A6D"/>
    <w:rsid w:val="008C6894"/>
    <w:rsid w:val="008D1CEE"/>
    <w:rsid w:val="008D4F9D"/>
    <w:rsid w:val="008D4FE1"/>
    <w:rsid w:val="008D56E2"/>
    <w:rsid w:val="008D57D4"/>
    <w:rsid w:val="008D7B70"/>
    <w:rsid w:val="008E3CAA"/>
    <w:rsid w:val="008E451A"/>
    <w:rsid w:val="008E4A9F"/>
    <w:rsid w:val="008E5549"/>
    <w:rsid w:val="008E5BE6"/>
    <w:rsid w:val="008E5DD8"/>
    <w:rsid w:val="008E673A"/>
    <w:rsid w:val="008E725A"/>
    <w:rsid w:val="008E7B04"/>
    <w:rsid w:val="008F18C3"/>
    <w:rsid w:val="008F2879"/>
    <w:rsid w:val="008F301C"/>
    <w:rsid w:val="008F7925"/>
    <w:rsid w:val="00906D77"/>
    <w:rsid w:val="00911CD5"/>
    <w:rsid w:val="00912426"/>
    <w:rsid w:val="00912AA5"/>
    <w:rsid w:val="00913403"/>
    <w:rsid w:val="00916653"/>
    <w:rsid w:val="009176B1"/>
    <w:rsid w:val="0092001B"/>
    <w:rsid w:val="00920445"/>
    <w:rsid w:val="00921DCB"/>
    <w:rsid w:val="00922BA1"/>
    <w:rsid w:val="00924FD5"/>
    <w:rsid w:val="00925A59"/>
    <w:rsid w:val="00926787"/>
    <w:rsid w:val="00927253"/>
    <w:rsid w:val="009301FC"/>
    <w:rsid w:val="00930D4B"/>
    <w:rsid w:val="00930E73"/>
    <w:rsid w:val="009326AD"/>
    <w:rsid w:val="009334ED"/>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1FC1"/>
    <w:rsid w:val="00972DC9"/>
    <w:rsid w:val="00977498"/>
    <w:rsid w:val="00977AA4"/>
    <w:rsid w:val="00981ACB"/>
    <w:rsid w:val="00983066"/>
    <w:rsid w:val="0098375A"/>
    <w:rsid w:val="00990B97"/>
    <w:rsid w:val="00993A5C"/>
    <w:rsid w:val="00995AF2"/>
    <w:rsid w:val="0099604D"/>
    <w:rsid w:val="009A078A"/>
    <w:rsid w:val="009A4F5C"/>
    <w:rsid w:val="009A5551"/>
    <w:rsid w:val="009B3E6F"/>
    <w:rsid w:val="009B4985"/>
    <w:rsid w:val="009B702B"/>
    <w:rsid w:val="009B730E"/>
    <w:rsid w:val="009C4014"/>
    <w:rsid w:val="009C6459"/>
    <w:rsid w:val="009C711B"/>
    <w:rsid w:val="009C72C0"/>
    <w:rsid w:val="009D1A1B"/>
    <w:rsid w:val="009D7C3D"/>
    <w:rsid w:val="009E278E"/>
    <w:rsid w:val="009E32BC"/>
    <w:rsid w:val="009E34DC"/>
    <w:rsid w:val="009E44FB"/>
    <w:rsid w:val="009F0D88"/>
    <w:rsid w:val="009F1103"/>
    <w:rsid w:val="009F3A48"/>
    <w:rsid w:val="009F5952"/>
    <w:rsid w:val="00A04460"/>
    <w:rsid w:val="00A06FE5"/>
    <w:rsid w:val="00A076C9"/>
    <w:rsid w:val="00A12F1B"/>
    <w:rsid w:val="00A14F4F"/>
    <w:rsid w:val="00A15691"/>
    <w:rsid w:val="00A163C9"/>
    <w:rsid w:val="00A171F8"/>
    <w:rsid w:val="00A1763E"/>
    <w:rsid w:val="00A206BF"/>
    <w:rsid w:val="00A2078A"/>
    <w:rsid w:val="00A21683"/>
    <w:rsid w:val="00A21769"/>
    <w:rsid w:val="00A22790"/>
    <w:rsid w:val="00A22C02"/>
    <w:rsid w:val="00A22D50"/>
    <w:rsid w:val="00A255CF"/>
    <w:rsid w:val="00A30472"/>
    <w:rsid w:val="00A31BA2"/>
    <w:rsid w:val="00A31F06"/>
    <w:rsid w:val="00A33F35"/>
    <w:rsid w:val="00A34652"/>
    <w:rsid w:val="00A3555E"/>
    <w:rsid w:val="00A41109"/>
    <w:rsid w:val="00A47696"/>
    <w:rsid w:val="00A547CF"/>
    <w:rsid w:val="00A602CF"/>
    <w:rsid w:val="00A61CB9"/>
    <w:rsid w:val="00A62A1B"/>
    <w:rsid w:val="00A6540D"/>
    <w:rsid w:val="00A666B6"/>
    <w:rsid w:val="00A7242F"/>
    <w:rsid w:val="00A72F9F"/>
    <w:rsid w:val="00A74C4C"/>
    <w:rsid w:val="00A7597D"/>
    <w:rsid w:val="00A778BC"/>
    <w:rsid w:val="00A8263A"/>
    <w:rsid w:val="00A82E67"/>
    <w:rsid w:val="00A83249"/>
    <w:rsid w:val="00A838EF"/>
    <w:rsid w:val="00A8675F"/>
    <w:rsid w:val="00A90191"/>
    <w:rsid w:val="00A94C2F"/>
    <w:rsid w:val="00AA24A8"/>
    <w:rsid w:val="00AA36B1"/>
    <w:rsid w:val="00AA491D"/>
    <w:rsid w:val="00AA78B9"/>
    <w:rsid w:val="00AB03C4"/>
    <w:rsid w:val="00AB43BC"/>
    <w:rsid w:val="00AB4F78"/>
    <w:rsid w:val="00AC0555"/>
    <w:rsid w:val="00AC09B5"/>
    <w:rsid w:val="00AC160E"/>
    <w:rsid w:val="00AC22CE"/>
    <w:rsid w:val="00AC348B"/>
    <w:rsid w:val="00AC4105"/>
    <w:rsid w:val="00AC5381"/>
    <w:rsid w:val="00AC76C9"/>
    <w:rsid w:val="00AC79CB"/>
    <w:rsid w:val="00AC7D29"/>
    <w:rsid w:val="00AD234E"/>
    <w:rsid w:val="00AD2B43"/>
    <w:rsid w:val="00AD2E02"/>
    <w:rsid w:val="00AD4155"/>
    <w:rsid w:val="00AD5F92"/>
    <w:rsid w:val="00AD634D"/>
    <w:rsid w:val="00AE1D08"/>
    <w:rsid w:val="00AE230F"/>
    <w:rsid w:val="00AE273A"/>
    <w:rsid w:val="00AE36A5"/>
    <w:rsid w:val="00AE36F1"/>
    <w:rsid w:val="00AE62B7"/>
    <w:rsid w:val="00AF00AB"/>
    <w:rsid w:val="00AF00B6"/>
    <w:rsid w:val="00AF0866"/>
    <w:rsid w:val="00AF1121"/>
    <w:rsid w:val="00AF2FE7"/>
    <w:rsid w:val="00AF4375"/>
    <w:rsid w:val="00AF780A"/>
    <w:rsid w:val="00AF7E0E"/>
    <w:rsid w:val="00B01046"/>
    <w:rsid w:val="00B04553"/>
    <w:rsid w:val="00B050F4"/>
    <w:rsid w:val="00B06A55"/>
    <w:rsid w:val="00B0737B"/>
    <w:rsid w:val="00B0768B"/>
    <w:rsid w:val="00B07999"/>
    <w:rsid w:val="00B10C3A"/>
    <w:rsid w:val="00B11932"/>
    <w:rsid w:val="00B11D08"/>
    <w:rsid w:val="00B15432"/>
    <w:rsid w:val="00B16058"/>
    <w:rsid w:val="00B1714E"/>
    <w:rsid w:val="00B173C9"/>
    <w:rsid w:val="00B2524F"/>
    <w:rsid w:val="00B277D3"/>
    <w:rsid w:val="00B3258C"/>
    <w:rsid w:val="00B32F87"/>
    <w:rsid w:val="00B33428"/>
    <w:rsid w:val="00B370BA"/>
    <w:rsid w:val="00B42F4D"/>
    <w:rsid w:val="00B436AA"/>
    <w:rsid w:val="00B46687"/>
    <w:rsid w:val="00B50959"/>
    <w:rsid w:val="00B5234B"/>
    <w:rsid w:val="00B533DD"/>
    <w:rsid w:val="00B611CA"/>
    <w:rsid w:val="00B615BD"/>
    <w:rsid w:val="00B666E4"/>
    <w:rsid w:val="00B72CFC"/>
    <w:rsid w:val="00B76721"/>
    <w:rsid w:val="00B76F1A"/>
    <w:rsid w:val="00B80F1E"/>
    <w:rsid w:val="00B81BF1"/>
    <w:rsid w:val="00B826AD"/>
    <w:rsid w:val="00B84E90"/>
    <w:rsid w:val="00B86541"/>
    <w:rsid w:val="00B86FF4"/>
    <w:rsid w:val="00B877CC"/>
    <w:rsid w:val="00B92235"/>
    <w:rsid w:val="00B942D5"/>
    <w:rsid w:val="00B946AA"/>
    <w:rsid w:val="00B968D8"/>
    <w:rsid w:val="00BA08A1"/>
    <w:rsid w:val="00BA0E44"/>
    <w:rsid w:val="00BA4D70"/>
    <w:rsid w:val="00BA5C49"/>
    <w:rsid w:val="00BB4296"/>
    <w:rsid w:val="00BB5571"/>
    <w:rsid w:val="00BB7263"/>
    <w:rsid w:val="00BC018F"/>
    <w:rsid w:val="00BC0206"/>
    <w:rsid w:val="00BC2511"/>
    <w:rsid w:val="00BC75F5"/>
    <w:rsid w:val="00BC7B61"/>
    <w:rsid w:val="00BD0279"/>
    <w:rsid w:val="00BD1FEF"/>
    <w:rsid w:val="00BD56C4"/>
    <w:rsid w:val="00BD69AF"/>
    <w:rsid w:val="00BE318E"/>
    <w:rsid w:val="00BE3770"/>
    <w:rsid w:val="00BE7DF8"/>
    <w:rsid w:val="00BF2529"/>
    <w:rsid w:val="00BF2BDC"/>
    <w:rsid w:val="00BF3127"/>
    <w:rsid w:val="00BF4518"/>
    <w:rsid w:val="00BF5916"/>
    <w:rsid w:val="00C01D6D"/>
    <w:rsid w:val="00C04D41"/>
    <w:rsid w:val="00C04D58"/>
    <w:rsid w:val="00C0552D"/>
    <w:rsid w:val="00C102CC"/>
    <w:rsid w:val="00C142D3"/>
    <w:rsid w:val="00C209FA"/>
    <w:rsid w:val="00C2487B"/>
    <w:rsid w:val="00C3554B"/>
    <w:rsid w:val="00C40B63"/>
    <w:rsid w:val="00C40B7C"/>
    <w:rsid w:val="00C445B5"/>
    <w:rsid w:val="00C50E27"/>
    <w:rsid w:val="00C53416"/>
    <w:rsid w:val="00C54B21"/>
    <w:rsid w:val="00C55C33"/>
    <w:rsid w:val="00C562AD"/>
    <w:rsid w:val="00C570D7"/>
    <w:rsid w:val="00C61466"/>
    <w:rsid w:val="00C65463"/>
    <w:rsid w:val="00C71CAC"/>
    <w:rsid w:val="00C72015"/>
    <w:rsid w:val="00C720F4"/>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A7D07"/>
    <w:rsid w:val="00CB02CE"/>
    <w:rsid w:val="00CB2979"/>
    <w:rsid w:val="00CB3551"/>
    <w:rsid w:val="00CC20DC"/>
    <w:rsid w:val="00CC4578"/>
    <w:rsid w:val="00CC5483"/>
    <w:rsid w:val="00CC7ED5"/>
    <w:rsid w:val="00CD0982"/>
    <w:rsid w:val="00CD20CB"/>
    <w:rsid w:val="00CD2975"/>
    <w:rsid w:val="00CD6512"/>
    <w:rsid w:val="00CE0960"/>
    <w:rsid w:val="00CE5026"/>
    <w:rsid w:val="00CF0D45"/>
    <w:rsid w:val="00CF47ED"/>
    <w:rsid w:val="00CF6CBD"/>
    <w:rsid w:val="00CF7411"/>
    <w:rsid w:val="00D05346"/>
    <w:rsid w:val="00D067C0"/>
    <w:rsid w:val="00D06B48"/>
    <w:rsid w:val="00D06F65"/>
    <w:rsid w:val="00D07309"/>
    <w:rsid w:val="00D11741"/>
    <w:rsid w:val="00D14539"/>
    <w:rsid w:val="00D16710"/>
    <w:rsid w:val="00D16E5F"/>
    <w:rsid w:val="00D244CB"/>
    <w:rsid w:val="00D26186"/>
    <w:rsid w:val="00D35B28"/>
    <w:rsid w:val="00D36009"/>
    <w:rsid w:val="00D37437"/>
    <w:rsid w:val="00D37D0B"/>
    <w:rsid w:val="00D403D5"/>
    <w:rsid w:val="00D40690"/>
    <w:rsid w:val="00D4270D"/>
    <w:rsid w:val="00D434B8"/>
    <w:rsid w:val="00D43792"/>
    <w:rsid w:val="00D44057"/>
    <w:rsid w:val="00D4482B"/>
    <w:rsid w:val="00D45330"/>
    <w:rsid w:val="00D472E5"/>
    <w:rsid w:val="00D50DEA"/>
    <w:rsid w:val="00D51BE9"/>
    <w:rsid w:val="00D51E45"/>
    <w:rsid w:val="00D53967"/>
    <w:rsid w:val="00D540A7"/>
    <w:rsid w:val="00D557FA"/>
    <w:rsid w:val="00D55C4F"/>
    <w:rsid w:val="00D6119F"/>
    <w:rsid w:val="00D62DC7"/>
    <w:rsid w:val="00D64AFB"/>
    <w:rsid w:val="00D673EF"/>
    <w:rsid w:val="00D70413"/>
    <w:rsid w:val="00D71EFE"/>
    <w:rsid w:val="00D741AD"/>
    <w:rsid w:val="00D748C2"/>
    <w:rsid w:val="00D7530D"/>
    <w:rsid w:val="00D77A53"/>
    <w:rsid w:val="00D82881"/>
    <w:rsid w:val="00D86082"/>
    <w:rsid w:val="00D87076"/>
    <w:rsid w:val="00D90F8F"/>
    <w:rsid w:val="00D9522E"/>
    <w:rsid w:val="00D96E4C"/>
    <w:rsid w:val="00DA3947"/>
    <w:rsid w:val="00DA4E5D"/>
    <w:rsid w:val="00DA5D36"/>
    <w:rsid w:val="00DB5BF1"/>
    <w:rsid w:val="00DC6B61"/>
    <w:rsid w:val="00DC75B6"/>
    <w:rsid w:val="00DC7ED7"/>
    <w:rsid w:val="00DD3C82"/>
    <w:rsid w:val="00DD3D7E"/>
    <w:rsid w:val="00DD5433"/>
    <w:rsid w:val="00DD788B"/>
    <w:rsid w:val="00DE0133"/>
    <w:rsid w:val="00DE3B98"/>
    <w:rsid w:val="00DE4393"/>
    <w:rsid w:val="00DE4687"/>
    <w:rsid w:val="00DE572B"/>
    <w:rsid w:val="00DF1F47"/>
    <w:rsid w:val="00DF569C"/>
    <w:rsid w:val="00DF73DB"/>
    <w:rsid w:val="00DF7404"/>
    <w:rsid w:val="00DF7667"/>
    <w:rsid w:val="00E0759D"/>
    <w:rsid w:val="00E1156A"/>
    <w:rsid w:val="00E14F08"/>
    <w:rsid w:val="00E15ECB"/>
    <w:rsid w:val="00E1780F"/>
    <w:rsid w:val="00E20992"/>
    <w:rsid w:val="00E228D7"/>
    <w:rsid w:val="00E23C56"/>
    <w:rsid w:val="00E2621F"/>
    <w:rsid w:val="00E303C1"/>
    <w:rsid w:val="00E3160D"/>
    <w:rsid w:val="00E40A6E"/>
    <w:rsid w:val="00E40CED"/>
    <w:rsid w:val="00E41881"/>
    <w:rsid w:val="00E42658"/>
    <w:rsid w:val="00E43162"/>
    <w:rsid w:val="00E440CA"/>
    <w:rsid w:val="00E44E26"/>
    <w:rsid w:val="00E46CA4"/>
    <w:rsid w:val="00E4705C"/>
    <w:rsid w:val="00E4710E"/>
    <w:rsid w:val="00E51116"/>
    <w:rsid w:val="00E524CD"/>
    <w:rsid w:val="00E52CB1"/>
    <w:rsid w:val="00E550A7"/>
    <w:rsid w:val="00E55771"/>
    <w:rsid w:val="00E5633C"/>
    <w:rsid w:val="00E56EAB"/>
    <w:rsid w:val="00E6064D"/>
    <w:rsid w:val="00E61271"/>
    <w:rsid w:val="00E627C5"/>
    <w:rsid w:val="00E648AA"/>
    <w:rsid w:val="00E65387"/>
    <w:rsid w:val="00E678A4"/>
    <w:rsid w:val="00E71161"/>
    <w:rsid w:val="00E71253"/>
    <w:rsid w:val="00E71485"/>
    <w:rsid w:val="00E72D55"/>
    <w:rsid w:val="00E75982"/>
    <w:rsid w:val="00E75E8F"/>
    <w:rsid w:val="00E76457"/>
    <w:rsid w:val="00E76959"/>
    <w:rsid w:val="00E818E2"/>
    <w:rsid w:val="00E85184"/>
    <w:rsid w:val="00E90959"/>
    <w:rsid w:val="00E9293C"/>
    <w:rsid w:val="00E94BBE"/>
    <w:rsid w:val="00EA33C1"/>
    <w:rsid w:val="00EA39E1"/>
    <w:rsid w:val="00EB0621"/>
    <w:rsid w:val="00EB0CA5"/>
    <w:rsid w:val="00EB6940"/>
    <w:rsid w:val="00EC0587"/>
    <w:rsid w:val="00EC0798"/>
    <w:rsid w:val="00EC1198"/>
    <w:rsid w:val="00EC1520"/>
    <w:rsid w:val="00EC7D89"/>
    <w:rsid w:val="00ED23A0"/>
    <w:rsid w:val="00ED391D"/>
    <w:rsid w:val="00ED50CF"/>
    <w:rsid w:val="00ED5994"/>
    <w:rsid w:val="00EE095D"/>
    <w:rsid w:val="00EE1470"/>
    <w:rsid w:val="00EE412A"/>
    <w:rsid w:val="00EE508D"/>
    <w:rsid w:val="00EE6A77"/>
    <w:rsid w:val="00EE7E62"/>
    <w:rsid w:val="00EF22D9"/>
    <w:rsid w:val="00EF520C"/>
    <w:rsid w:val="00EF68C5"/>
    <w:rsid w:val="00F02293"/>
    <w:rsid w:val="00F07361"/>
    <w:rsid w:val="00F07DC1"/>
    <w:rsid w:val="00F12615"/>
    <w:rsid w:val="00F17B3C"/>
    <w:rsid w:val="00F17B92"/>
    <w:rsid w:val="00F21E78"/>
    <w:rsid w:val="00F22AFA"/>
    <w:rsid w:val="00F27AC8"/>
    <w:rsid w:val="00F34E4E"/>
    <w:rsid w:val="00F44385"/>
    <w:rsid w:val="00F45E9D"/>
    <w:rsid w:val="00F46FB7"/>
    <w:rsid w:val="00F54992"/>
    <w:rsid w:val="00F550D4"/>
    <w:rsid w:val="00F5549C"/>
    <w:rsid w:val="00F56970"/>
    <w:rsid w:val="00F573A0"/>
    <w:rsid w:val="00F60934"/>
    <w:rsid w:val="00F61CA5"/>
    <w:rsid w:val="00F64AB8"/>
    <w:rsid w:val="00F64C56"/>
    <w:rsid w:val="00F66720"/>
    <w:rsid w:val="00F67F3D"/>
    <w:rsid w:val="00F70D10"/>
    <w:rsid w:val="00F714F5"/>
    <w:rsid w:val="00F75296"/>
    <w:rsid w:val="00F761A9"/>
    <w:rsid w:val="00F77170"/>
    <w:rsid w:val="00F77BCB"/>
    <w:rsid w:val="00F84274"/>
    <w:rsid w:val="00F901F7"/>
    <w:rsid w:val="00F91ADA"/>
    <w:rsid w:val="00FA4EDF"/>
    <w:rsid w:val="00FA6D88"/>
    <w:rsid w:val="00FA7639"/>
    <w:rsid w:val="00FB4311"/>
    <w:rsid w:val="00FB7004"/>
    <w:rsid w:val="00FB7C7F"/>
    <w:rsid w:val="00FB7E88"/>
    <w:rsid w:val="00FC3F44"/>
    <w:rsid w:val="00FC786E"/>
    <w:rsid w:val="00FD1110"/>
    <w:rsid w:val="00FD2A15"/>
    <w:rsid w:val="00FD4016"/>
    <w:rsid w:val="00FD5D67"/>
    <w:rsid w:val="00FD67B7"/>
    <w:rsid w:val="00FD7A4A"/>
    <w:rsid w:val="00FD7D8C"/>
    <w:rsid w:val="00FE2853"/>
    <w:rsid w:val="00FE7B9B"/>
    <w:rsid w:val="00FE7FCE"/>
    <w:rsid w:val="00FF07B6"/>
    <w:rsid w:val="00FF517C"/>
    <w:rsid w:val="00FF60B1"/>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5014"/>
  <w15:docId w15:val="{26125D3B-1E97-45E5-8ECA-E5169139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E5DD8"/>
    <w:pPr>
      <w:numPr>
        <w:numId w:val="6"/>
      </w:numPr>
      <w:jc w:val="both"/>
      <w:outlineLvl w:val="0"/>
    </w:pPr>
    <w:rPr>
      <w:rFonts w:asciiTheme="majorHAnsi" w:hAnsiTheme="majorHAnsi" w:cstheme="majorHAnsi"/>
      <w:b/>
      <w:color w:val="000000"/>
      <w:sz w:val="28"/>
      <w:szCs w:val="2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E5DD8"/>
    <w:rPr>
      <w:rFonts w:asciiTheme="majorHAnsi" w:hAnsiTheme="majorHAnsi" w:cstheme="majorHAnsi"/>
      <w:b/>
      <w:color w:val="000000"/>
      <w:sz w:val="28"/>
      <w:szCs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24"/>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9326AD"/>
    <w:pPr>
      <w:numPr>
        <w:numId w:val="5"/>
      </w:numPr>
      <w:spacing w:before="120" w:after="120"/>
      <w:ind w:left="1843" w:hanging="567"/>
      <w:contextualSpacing w:val="0"/>
    </w:pPr>
  </w:style>
  <w:style w:type="paragraph" w:customStyle="1" w:styleId="TSB-Level2Numbers">
    <w:name w:val="TSB - Level 2 Numbers"/>
    <w:basedOn w:val="TSB-Level1Numbers"/>
    <w:link w:val="TSB-Level2NumbersChar"/>
    <w:autoRedefine/>
    <w:qFormat/>
    <w:rsid w:val="008D4F9D"/>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326AD"/>
  </w:style>
  <w:style w:type="character" w:customStyle="1" w:styleId="TSB-Level1NumbersChar">
    <w:name w:val="TSB - Level 1 Numbers Char"/>
    <w:basedOn w:val="Heading1Char"/>
    <w:link w:val="TSB-Level1Numbers"/>
    <w:rsid w:val="007D26DA"/>
    <w:rPr>
      <w:rFonts w:asciiTheme="majorHAnsi" w:hAnsiTheme="majorHAnsi" w:cstheme="minorHAnsi"/>
      <w:b w:val="0"/>
      <w:color w:val="00000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color w:val="00000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2C55B4"/>
    <w:pPr>
      <w:spacing w:after="120"/>
      <w:ind w:left="1925" w:hanging="360"/>
    </w:pPr>
  </w:style>
  <w:style w:type="character" w:customStyle="1" w:styleId="PolicyBulletsChar">
    <w:name w:val="Policy Bullets Char"/>
    <w:basedOn w:val="DefaultParagraphFont"/>
    <w:link w:val="PolicyBullets"/>
    <w:rsid w:val="002C55B4"/>
  </w:style>
  <w:style w:type="character" w:customStyle="1" w:styleId="UnresolvedMention1">
    <w:name w:val="Unresolved Mention1"/>
    <w:basedOn w:val="DefaultParagraphFont"/>
    <w:uiPriority w:val="99"/>
    <w:semiHidden/>
    <w:unhideWhenUsed/>
    <w:rsid w:val="008D4FE1"/>
    <w:rPr>
      <w:color w:val="808080"/>
      <w:shd w:val="clear" w:color="auto" w:fill="E6E6E6"/>
    </w:rPr>
  </w:style>
  <w:style w:type="table" w:customStyle="1" w:styleId="TableGrid2">
    <w:name w:val="Table Grid2"/>
    <w:basedOn w:val="TableNormal"/>
    <w:next w:val="TableGrid"/>
    <w:uiPriority w:val="59"/>
    <w:rsid w:val="00227A39"/>
    <w:pPr>
      <w:spacing w:after="0" w:line="240" w:lineRule="auto"/>
      <w:ind w:left="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7CA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B76F1A"/>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5027326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81016193">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000008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12661220">
      <w:bodyDiv w:val="1"/>
      <w:marLeft w:val="0"/>
      <w:marRight w:val="0"/>
      <w:marTop w:val="0"/>
      <w:marBottom w:val="0"/>
      <w:divBdr>
        <w:top w:val="none" w:sz="0" w:space="0" w:color="auto"/>
        <w:left w:val="none" w:sz="0" w:space="0" w:color="auto"/>
        <w:bottom w:val="none" w:sz="0" w:space="0" w:color="auto"/>
        <w:right w:val="none" w:sz="0" w:space="0" w:color="auto"/>
      </w:divBdr>
    </w:div>
    <w:div w:id="165283336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30903691">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F0450A-BADD-4CD7-8FC3-2C00E79C2AA5}">
  <ds:schemaRefs>
    <ds:schemaRef ds:uri="http://schemas.openxmlformats.org/officeDocument/2006/bibliography"/>
  </ds:schemaRefs>
</ds:datastoreItem>
</file>

<file path=customXml/itemProps2.xml><?xml version="1.0" encoding="utf-8"?>
<ds:datastoreItem xmlns:ds="http://schemas.openxmlformats.org/officeDocument/2006/customXml" ds:itemID="{24F738CB-45AB-463B-AE34-167BCDB0CDE5}"/>
</file>

<file path=customXml/itemProps3.xml><?xml version="1.0" encoding="utf-8"?>
<ds:datastoreItem xmlns:ds="http://schemas.openxmlformats.org/officeDocument/2006/customXml" ds:itemID="{91F80A74-EDF5-4846-9268-519FA3E88671}"/>
</file>

<file path=customXml/itemProps4.xml><?xml version="1.0" encoding="utf-8"?>
<ds:datastoreItem xmlns:ds="http://schemas.openxmlformats.org/officeDocument/2006/customXml" ds:itemID="{C7C3BD41-08D0-4974-85B2-90209AB83A9A}"/>
</file>

<file path=docProps/app.xml><?xml version="1.0" encoding="utf-8"?>
<Properties xmlns="http://schemas.openxmlformats.org/officeDocument/2006/extended-properties" xmlns:vt="http://schemas.openxmlformats.org/officeDocument/2006/docPropsVTypes">
  <Template>Normal</Template>
  <TotalTime>6</TotalTime>
  <Pages>25</Pages>
  <Words>6990</Words>
  <Characters>39847</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Sarah Dring</cp:lastModifiedBy>
  <cp:revision>2</cp:revision>
  <cp:lastPrinted>2019-06-13T09:49:00Z</cp:lastPrinted>
  <dcterms:created xsi:type="dcterms:W3CDTF">2026-03-06T09:58:00Z</dcterms:created>
  <dcterms:modified xsi:type="dcterms:W3CDTF">2026-03-06T09:58:00Z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