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8"/>
        <w:tblW w:w="15819" w:type="dxa"/>
        <w:tblLook w:val="04A0" w:firstRow="1" w:lastRow="0" w:firstColumn="1" w:lastColumn="0" w:noHBand="0" w:noVBand="1"/>
      </w:tblPr>
      <w:tblGrid>
        <w:gridCol w:w="4862"/>
        <w:gridCol w:w="2198"/>
        <w:gridCol w:w="1738"/>
        <w:gridCol w:w="7021"/>
      </w:tblGrid>
      <w:tr w:rsidR="00C77914" w14:paraId="7A680353" w14:textId="77777777" w:rsidTr="00C77914">
        <w:trPr>
          <w:trHeight w:val="396"/>
        </w:trPr>
        <w:tc>
          <w:tcPr>
            <w:tcW w:w="4862" w:type="dxa"/>
            <w:vMerge w:val="restart"/>
          </w:tcPr>
          <w:p w14:paraId="4DB36AB7" w14:textId="77777777" w:rsidR="00AD0AB0" w:rsidRDefault="00AD0AB0" w:rsidP="000C6646">
            <w:pPr>
              <w:rPr>
                <w:rFonts w:ascii="Sassoon Infant Std" w:hAnsi="Sassoon Infant Std"/>
                <w:sz w:val="28"/>
              </w:rPr>
            </w:pPr>
          </w:p>
          <w:p w14:paraId="7711DF9F" w14:textId="77777777" w:rsidR="00AD0AB0" w:rsidRPr="002909C5" w:rsidRDefault="000C6646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 w:rsidRPr="000C6646">
              <w:rPr>
                <w:rFonts w:ascii="Sassoon Infant Std" w:hAnsi="Sassoon Infant Std"/>
                <w:noProof/>
                <w:sz w:val="28"/>
              </w:rPr>
              <w:drawing>
                <wp:inline distT="0" distB="0" distL="0" distR="0" wp14:anchorId="2526E9E5" wp14:editId="37CD9931">
                  <wp:extent cx="2743200" cy="505139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2632" cy="5068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57" w:type="dxa"/>
            <w:gridSpan w:val="3"/>
          </w:tcPr>
          <w:p w14:paraId="03BCBB3F" w14:textId="77777777" w:rsidR="002909C5" w:rsidRPr="006C391C" w:rsidRDefault="002909C5" w:rsidP="002909C5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 w:rsidRPr="00EF4E85">
              <w:rPr>
                <w:rFonts w:ascii="Sassoon Infant Std" w:hAnsi="Sassoon Infant Std"/>
                <w:b/>
                <w:sz w:val="28"/>
                <w:u w:val="single"/>
              </w:rPr>
              <w:t>Vocabulary</w:t>
            </w:r>
          </w:p>
        </w:tc>
      </w:tr>
      <w:tr w:rsidR="00C77914" w14:paraId="3621D7B5" w14:textId="77777777" w:rsidTr="00C77914">
        <w:trPr>
          <w:trHeight w:val="829"/>
        </w:trPr>
        <w:tc>
          <w:tcPr>
            <w:tcW w:w="4862" w:type="dxa"/>
            <w:vMerge/>
          </w:tcPr>
          <w:p w14:paraId="03548423" w14:textId="77777777" w:rsidR="00C77914" w:rsidRDefault="00C77914" w:rsidP="00C77914">
            <w:pPr>
              <w:jc w:val="center"/>
            </w:pPr>
          </w:p>
        </w:tc>
        <w:tc>
          <w:tcPr>
            <w:tcW w:w="2198" w:type="dxa"/>
            <w:vAlign w:val="center"/>
          </w:tcPr>
          <w:p w14:paraId="5C5DE54A" w14:textId="77777777" w:rsidR="00C77914" w:rsidRDefault="00C77914" w:rsidP="00C77914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C9A90D4" wp14:editId="60F2642F">
                  <wp:extent cx="1199408" cy="588883"/>
                  <wp:effectExtent l="0" t="0" r="1270" b="190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544" cy="6017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8" w:type="dxa"/>
            <w:vAlign w:val="center"/>
          </w:tcPr>
          <w:p w14:paraId="19323908" w14:textId="77777777" w:rsidR="00C77914" w:rsidRPr="00543694" w:rsidRDefault="00C77914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 w:rsidRPr="000C6646">
              <w:rPr>
                <w:rFonts w:ascii="Sassoon Infant Std" w:hAnsi="Sassoon Infant Std"/>
                <w:sz w:val="28"/>
              </w:rPr>
              <w:t>Easter</w:t>
            </w:r>
          </w:p>
        </w:tc>
        <w:tc>
          <w:tcPr>
            <w:tcW w:w="7021" w:type="dxa"/>
            <w:vAlign w:val="center"/>
          </w:tcPr>
          <w:p w14:paraId="36C296AA" w14:textId="77777777" w:rsidR="00C77914" w:rsidRPr="000C6646" w:rsidRDefault="00C77914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 w:rsidRPr="000C6646">
              <w:rPr>
                <w:rFonts w:ascii="Sassoon Infant Std" w:hAnsi="Sassoon Infant Std"/>
                <w:sz w:val="28"/>
              </w:rPr>
              <w:t>the Christian festival which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0C6646">
              <w:rPr>
                <w:rFonts w:ascii="Sassoon Infant Std" w:hAnsi="Sassoon Infant Std"/>
                <w:sz w:val="28"/>
              </w:rPr>
              <w:t xml:space="preserve">remembers the resurrection of </w:t>
            </w:r>
            <w:r>
              <w:rPr>
                <w:rFonts w:ascii="Sassoon Infant Std" w:hAnsi="Sassoon Infant Std"/>
                <w:sz w:val="28"/>
              </w:rPr>
              <w:t>Jesus</w:t>
            </w:r>
          </w:p>
          <w:p w14:paraId="621AB86B" w14:textId="77777777" w:rsidR="00C77914" w:rsidRPr="00543694" w:rsidRDefault="00C77914" w:rsidP="00C77914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  <w:tr w:rsidR="00C77914" w14:paraId="75BE9FCA" w14:textId="77777777" w:rsidTr="00C77914">
        <w:trPr>
          <w:trHeight w:val="841"/>
        </w:trPr>
        <w:tc>
          <w:tcPr>
            <w:tcW w:w="4862" w:type="dxa"/>
            <w:vMerge/>
          </w:tcPr>
          <w:p w14:paraId="4B5D17BD" w14:textId="77777777" w:rsidR="00C77914" w:rsidRDefault="00C77914" w:rsidP="00C77914">
            <w:pPr>
              <w:jc w:val="center"/>
            </w:pPr>
          </w:p>
        </w:tc>
        <w:tc>
          <w:tcPr>
            <w:tcW w:w="2198" w:type="dxa"/>
            <w:vAlign w:val="center"/>
          </w:tcPr>
          <w:p w14:paraId="4D649775" w14:textId="77777777" w:rsidR="00C77914" w:rsidRDefault="00C77914" w:rsidP="00C77914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7F80F08" wp14:editId="4265739B">
                  <wp:extent cx="1021097" cy="721450"/>
                  <wp:effectExtent l="0" t="0" r="7620" b="254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408" cy="7301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8" w:type="dxa"/>
            <w:vAlign w:val="center"/>
          </w:tcPr>
          <w:p w14:paraId="27134FA1" w14:textId="77777777" w:rsidR="00C77914" w:rsidRPr="00543694" w:rsidRDefault="00C77914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 w:rsidRPr="000C6646">
              <w:rPr>
                <w:rFonts w:ascii="Sassoon Infant Std" w:hAnsi="Sassoon Infant Std"/>
                <w:sz w:val="28"/>
              </w:rPr>
              <w:t>Palm Sunday</w:t>
            </w:r>
          </w:p>
        </w:tc>
        <w:tc>
          <w:tcPr>
            <w:tcW w:w="7021" w:type="dxa"/>
            <w:vAlign w:val="center"/>
          </w:tcPr>
          <w:p w14:paraId="2AE28B16" w14:textId="77777777" w:rsidR="00C77914" w:rsidRPr="000C6646" w:rsidRDefault="00C77914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 w:rsidRPr="000C6646">
              <w:rPr>
                <w:rFonts w:ascii="Sassoon Infant Std" w:hAnsi="Sassoon Infant Std"/>
                <w:sz w:val="28"/>
              </w:rPr>
              <w:t>the first day of Holy Week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0C6646">
              <w:rPr>
                <w:rFonts w:ascii="Sassoon Infant Std" w:hAnsi="Sassoon Infant Std"/>
                <w:sz w:val="28"/>
              </w:rPr>
              <w:t>when Jesus rode into Jerusalem on a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0C6646">
              <w:rPr>
                <w:rFonts w:ascii="Sassoon Infant Std" w:hAnsi="Sassoon Infant Std"/>
                <w:sz w:val="28"/>
              </w:rPr>
              <w:t>donkey</w:t>
            </w:r>
          </w:p>
          <w:p w14:paraId="4FFE9C4A" w14:textId="77777777" w:rsidR="00C77914" w:rsidRPr="00543694" w:rsidRDefault="00C77914" w:rsidP="00C77914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  <w:tr w:rsidR="00C77914" w14:paraId="7455EFB7" w14:textId="77777777" w:rsidTr="00C77914">
        <w:trPr>
          <w:trHeight w:val="637"/>
        </w:trPr>
        <w:tc>
          <w:tcPr>
            <w:tcW w:w="4862" w:type="dxa"/>
            <w:vMerge/>
          </w:tcPr>
          <w:p w14:paraId="2D051194" w14:textId="77777777" w:rsidR="00C77914" w:rsidRPr="006732D0" w:rsidRDefault="00C77914" w:rsidP="00C7791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98" w:type="dxa"/>
            <w:vAlign w:val="center"/>
          </w:tcPr>
          <w:p w14:paraId="368024B9" w14:textId="77777777" w:rsidR="00C77914" w:rsidRPr="00AD0AB0" w:rsidRDefault="00C77914" w:rsidP="00C77914">
            <w:pPr>
              <w:spacing w:before="40" w:after="40"/>
              <w:jc w:val="center"/>
              <w:rPr>
                <w:rFonts w:ascii="Sassoon Infant Std" w:hAnsi="Sassoon Infant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A6EE45" wp14:editId="5E0FB3CB">
                  <wp:extent cx="866718" cy="756675"/>
                  <wp:effectExtent l="0" t="0" r="0" b="571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6573" cy="7740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8" w:type="dxa"/>
            <w:vAlign w:val="center"/>
          </w:tcPr>
          <w:p w14:paraId="6D0D8B65" w14:textId="77777777" w:rsidR="00C77914" w:rsidRPr="00543694" w:rsidRDefault="00C77914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c</w:t>
            </w:r>
            <w:r w:rsidRPr="000C6646">
              <w:rPr>
                <w:rFonts w:ascii="Sassoon Infant Std" w:hAnsi="Sassoon Infant Std"/>
                <w:sz w:val="28"/>
              </w:rPr>
              <w:t>rucifixion</w:t>
            </w:r>
          </w:p>
        </w:tc>
        <w:tc>
          <w:tcPr>
            <w:tcW w:w="7021" w:type="dxa"/>
            <w:vAlign w:val="center"/>
          </w:tcPr>
          <w:p w14:paraId="3BA998C1" w14:textId="77777777" w:rsidR="00C77914" w:rsidRPr="00543694" w:rsidRDefault="00C77914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 w:rsidRPr="000C6646">
              <w:rPr>
                <w:rFonts w:ascii="Sassoon Infant Std" w:hAnsi="Sassoon Infant Std"/>
                <w:sz w:val="28"/>
              </w:rPr>
              <w:t>The way Jesus was put to death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0C6646">
              <w:rPr>
                <w:rFonts w:ascii="Sassoon Infant Std" w:hAnsi="Sassoon Infant Std"/>
                <w:sz w:val="28"/>
              </w:rPr>
              <w:t>by nailing him to a cross</w:t>
            </w:r>
            <w:r>
              <w:rPr>
                <w:rFonts w:ascii="Sassoon Infant Std" w:hAnsi="Sassoon Infant Std"/>
                <w:sz w:val="28"/>
              </w:rPr>
              <w:t xml:space="preserve">. This took place on Mount </w:t>
            </w:r>
            <w:r w:rsidRPr="00C77914">
              <w:rPr>
                <w:rFonts w:ascii="Sassoon Infant Std" w:hAnsi="Sassoon Infant Std"/>
                <w:b/>
                <w:sz w:val="28"/>
              </w:rPr>
              <w:t>Calvary</w:t>
            </w:r>
            <w:r>
              <w:rPr>
                <w:rFonts w:ascii="Sassoon Infant Std" w:hAnsi="Sassoon Infant Std"/>
                <w:sz w:val="28"/>
              </w:rPr>
              <w:t>, a hill outside of Jerusalem</w:t>
            </w:r>
          </w:p>
        </w:tc>
      </w:tr>
      <w:tr w:rsidR="00C77914" w14:paraId="6CEC77B9" w14:textId="77777777" w:rsidTr="00C77914">
        <w:trPr>
          <w:trHeight w:val="620"/>
        </w:trPr>
        <w:tc>
          <w:tcPr>
            <w:tcW w:w="4862" w:type="dxa"/>
            <w:vMerge/>
          </w:tcPr>
          <w:p w14:paraId="1FDA23E3" w14:textId="77777777" w:rsidR="00C77914" w:rsidRDefault="00C77914" w:rsidP="00C7791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98" w:type="dxa"/>
            <w:vAlign w:val="center"/>
          </w:tcPr>
          <w:p w14:paraId="0E9F7E3B" w14:textId="77777777" w:rsidR="00C77914" w:rsidRDefault="00C77914" w:rsidP="00C77914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4B68854" wp14:editId="2998CA7F">
                  <wp:extent cx="724164" cy="570041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629" cy="6160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8" w:type="dxa"/>
            <w:vAlign w:val="center"/>
          </w:tcPr>
          <w:p w14:paraId="17BA4AD8" w14:textId="77777777" w:rsidR="00C77914" w:rsidRPr="00AB611D" w:rsidRDefault="00C77914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r</w:t>
            </w:r>
            <w:r w:rsidRPr="000C6646">
              <w:rPr>
                <w:rFonts w:ascii="Sassoon Infant Std" w:hAnsi="Sassoon Infant Std"/>
                <w:sz w:val="28"/>
              </w:rPr>
              <w:t>esurrection</w:t>
            </w:r>
          </w:p>
        </w:tc>
        <w:tc>
          <w:tcPr>
            <w:tcW w:w="7021" w:type="dxa"/>
            <w:vAlign w:val="center"/>
          </w:tcPr>
          <w:p w14:paraId="60D5F6CA" w14:textId="77777777" w:rsidR="00C77914" w:rsidRPr="000C6646" w:rsidRDefault="00C77914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 w:rsidRPr="000C6646">
              <w:rPr>
                <w:rFonts w:ascii="Sassoon Infant Std" w:hAnsi="Sassoon Infant Std"/>
                <w:sz w:val="28"/>
              </w:rPr>
              <w:t>Jesus’ return to life after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0C6646">
              <w:rPr>
                <w:rFonts w:ascii="Sassoon Infant Std" w:hAnsi="Sassoon Infant Std"/>
                <w:sz w:val="28"/>
              </w:rPr>
              <w:t>dying</w:t>
            </w:r>
          </w:p>
          <w:p w14:paraId="0B6997AD" w14:textId="77777777" w:rsidR="00C77914" w:rsidRPr="00AB611D" w:rsidRDefault="00C77914" w:rsidP="00C77914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  <w:tr w:rsidR="00C77914" w14:paraId="37B129BE" w14:textId="77777777" w:rsidTr="00C77914">
        <w:trPr>
          <w:trHeight w:val="636"/>
        </w:trPr>
        <w:tc>
          <w:tcPr>
            <w:tcW w:w="4862" w:type="dxa"/>
            <w:vMerge/>
          </w:tcPr>
          <w:p w14:paraId="46B9F708" w14:textId="77777777" w:rsidR="00C77914" w:rsidRPr="00624400" w:rsidRDefault="00C77914" w:rsidP="00C7791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98" w:type="dxa"/>
            <w:vAlign w:val="center"/>
          </w:tcPr>
          <w:p w14:paraId="6746CD70" w14:textId="77777777" w:rsidR="00C77914" w:rsidRDefault="00C77914" w:rsidP="00C77914">
            <w:pPr>
              <w:spacing w:before="40" w:after="40"/>
              <w:jc w:val="center"/>
            </w:pPr>
            <w:r w:rsidRPr="000C6646">
              <w:rPr>
                <w:noProof/>
              </w:rPr>
              <w:drawing>
                <wp:inline distT="0" distB="0" distL="0" distR="0" wp14:anchorId="2F176369" wp14:editId="2F4D7F6C">
                  <wp:extent cx="678567" cy="590696"/>
                  <wp:effectExtent l="0" t="0" r="762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440" cy="599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8" w:type="dxa"/>
            <w:vAlign w:val="center"/>
          </w:tcPr>
          <w:p w14:paraId="2244323B" w14:textId="77777777" w:rsidR="00C77914" w:rsidRPr="00AB611D" w:rsidRDefault="00C77914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s</w:t>
            </w:r>
            <w:r w:rsidRPr="000C6646">
              <w:rPr>
                <w:rFonts w:ascii="Sassoon Infant Std" w:hAnsi="Sassoon Infant Std"/>
                <w:sz w:val="28"/>
              </w:rPr>
              <w:t>alvation</w:t>
            </w:r>
          </w:p>
        </w:tc>
        <w:tc>
          <w:tcPr>
            <w:tcW w:w="7021" w:type="dxa"/>
            <w:vAlign w:val="center"/>
          </w:tcPr>
          <w:p w14:paraId="2D47D488" w14:textId="77777777" w:rsidR="00C77914" w:rsidRPr="00AB611D" w:rsidRDefault="00C77914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 w:rsidRPr="00C77914">
              <w:rPr>
                <w:rFonts w:ascii="Sassoon Infant Std" w:hAnsi="Sassoon Infant Std"/>
                <w:sz w:val="28"/>
              </w:rPr>
              <w:t>being saved or rescued so that Christians are no longer away from God</w:t>
            </w:r>
          </w:p>
        </w:tc>
      </w:tr>
      <w:tr w:rsidR="00C77914" w14:paraId="6812C42E" w14:textId="77777777" w:rsidTr="00C77914">
        <w:trPr>
          <w:trHeight w:val="263"/>
        </w:trPr>
        <w:tc>
          <w:tcPr>
            <w:tcW w:w="4862" w:type="dxa"/>
            <w:vMerge/>
          </w:tcPr>
          <w:p w14:paraId="229B2AAD" w14:textId="77777777" w:rsidR="00C77914" w:rsidRDefault="00C77914" w:rsidP="00C77914"/>
        </w:tc>
        <w:tc>
          <w:tcPr>
            <w:tcW w:w="2198" w:type="dxa"/>
            <w:vAlign w:val="center"/>
          </w:tcPr>
          <w:p w14:paraId="35C101B8" w14:textId="77777777" w:rsidR="00C77914" w:rsidRDefault="00C77914" w:rsidP="00C77914">
            <w:pPr>
              <w:spacing w:before="40" w:after="40"/>
              <w:jc w:val="center"/>
            </w:pPr>
            <w:r>
              <w:rPr>
                <w:rFonts w:ascii="Sassoon Infant Std" w:hAnsi="Sassoon Infant Std"/>
                <w:noProof/>
                <w:lang w:eastAsia="en-GB"/>
              </w:rPr>
              <w:drawing>
                <wp:inline distT="0" distB="0" distL="0" distR="0" wp14:anchorId="5BABCC76" wp14:editId="68CFB676">
                  <wp:extent cx="296883" cy="301900"/>
                  <wp:effectExtent l="0" t="0" r="8255" b="317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09544" cy="314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8" w:type="dxa"/>
            <w:vAlign w:val="center"/>
          </w:tcPr>
          <w:p w14:paraId="486BC5A3" w14:textId="77777777" w:rsidR="00C77914" w:rsidRPr="00AB611D" w:rsidRDefault="00C77914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sin</w:t>
            </w:r>
          </w:p>
        </w:tc>
        <w:tc>
          <w:tcPr>
            <w:tcW w:w="7021" w:type="dxa"/>
            <w:vAlign w:val="center"/>
          </w:tcPr>
          <w:p w14:paraId="6989D73A" w14:textId="77777777" w:rsidR="00C77914" w:rsidRPr="00AB611D" w:rsidRDefault="00C77914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 w:rsidRPr="000C6646">
              <w:rPr>
                <w:rFonts w:ascii="Sassoon Infant Std" w:hAnsi="Sassoon Infant Std"/>
                <w:sz w:val="28"/>
              </w:rPr>
              <w:t>an act which goes against the God’s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0C6646">
              <w:rPr>
                <w:rFonts w:ascii="Sassoon Infant Std" w:hAnsi="Sassoon Infant Std"/>
                <w:sz w:val="28"/>
              </w:rPr>
              <w:t>laws</w:t>
            </w:r>
          </w:p>
        </w:tc>
      </w:tr>
      <w:tr w:rsidR="00C77914" w14:paraId="173ECA67" w14:textId="77777777" w:rsidTr="00C77914">
        <w:trPr>
          <w:trHeight w:val="895"/>
        </w:trPr>
        <w:tc>
          <w:tcPr>
            <w:tcW w:w="4862" w:type="dxa"/>
            <w:vMerge/>
          </w:tcPr>
          <w:p w14:paraId="32FCF912" w14:textId="77777777" w:rsidR="00C77914" w:rsidRDefault="00C77914" w:rsidP="00C77914"/>
        </w:tc>
        <w:tc>
          <w:tcPr>
            <w:tcW w:w="2198" w:type="dxa"/>
            <w:vAlign w:val="center"/>
          </w:tcPr>
          <w:p w14:paraId="2DEBF1A5" w14:textId="77777777" w:rsidR="00C77914" w:rsidRDefault="00C77914" w:rsidP="00C77914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397C6C8" wp14:editId="70B18812">
                  <wp:extent cx="581891" cy="594822"/>
                  <wp:effectExtent l="0" t="0" r="889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723" cy="6099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8" w:type="dxa"/>
            <w:vAlign w:val="center"/>
          </w:tcPr>
          <w:p w14:paraId="4FA21311" w14:textId="77777777" w:rsidR="00C77914" w:rsidRPr="00AB611D" w:rsidRDefault="00C77914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 w:rsidRPr="00C77914">
              <w:rPr>
                <w:rFonts w:ascii="Sassoon Infant Std" w:hAnsi="Sassoon Infant Std"/>
                <w:sz w:val="28"/>
              </w:rPr>
              <w:t>forgiveness</w:t>
            </w:r>
          </w:p>
        </w:tc>
        <w:tc>
          <w:tcPr>
            <w:tcW w:w="7021" w:type="dxa"/>
            <w:vAlign w:val="center"/>
          </w:tcPr>
          <w:p w14:paraId="17C261FF" w14:textId="77777777" w:rsidR="00C77914" w:rsidRPr="00C77914" w:rsidRDefault="00C77914" w:rsidP="00C77914">
            <w:pPr>
              <w:rPr>
                <w:rFonts w:ascii="Sassoon Infant Std" w:hAnsi="Sassoon Infant Std"/>
                <w:sz w:val="28"/>
              </w:rPr>
            </w:pPr>
            <w:r w:rsidRPr="00C77914">
              <w:rPr>
                <w:rFonts w:ascii="Sassoon Infant Std" w:hAnsi="Sassoon Infant Std"/>
                <w:sz w:val="28"/>
              </w:rPr>
              <w:tab/>
              <w:t>when someone is stopped being blamed or punished for something they have done</w:t>
            </w:r>
          </w:p>
          <w:p w14:paraId="17363FEB" w14:textId="77777777" w:rsidR="00C77914" w:rsidRPr="00AB611D" w:rsidRDefault="00C77914" w:rsidP="00C77914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  <w:tr w:rsidR="00C77914" w14:paraId="14C4BF1E" w14:textId="77777777" w:rsidTr="00C77914">
        <w:trPr>
          <w:trHeight w:val="895"/>
        </w:trPr>
        <w:tc>
          <w:tcPr>
            <w:tcW w:w="4862" w:type="dxa"/>
            <w:vMerge/>
          </w:tcPr>
          <w:p w14:paraId="5EE79574" w14:textId="77777777" w:rsidR="00C77914" w:rsidRDefault="00C77914" w:rsidP="00C77914"/>
        </w:tc>
        <w:tc>
          <w:tcPr>
            <w:tcW w:w="2198" w:type="dxa"/>
            <w:vAlign w:val="center"/>
          </w:tcPr>
          <w:p w14:paraId="755D5A48" w14:textId="77777777" w:rsidR="00C77914" w:rsidRDefault="00C77914" w:rsidP="00C77914">
            <w:pPr>
              <w:jc w:val="center"/>
              <w:rPr>
                <w:noProof/>
                <w:lang w:eastAsia="en-GB"/>
              </w:rPr>
            </w:pPr>
            <w:r w:rsidRPr="00C77914">
              <w:rPr>
                <w:noProof/>
                <w:lang w:eastAsia="en-GB"/>
              </w:rPr>
              <w:drawing>
                <wp:inline distT="0" distB="0" distL="0" distR="0" wp14:anchorId="7B70718C" wp14:editId="3BAD6A2F">
                  <wp:extent cx="1235034" cy="739570"/>
                  <wp:effectExtent l="0" t="0" r="3810" b="381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295" cy="748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8" w:type="dxa"/>
            <w:vAlign w:val="center"/>
          </w:tcPr>
          <w:p w14:paraId="195D5F84" w14:textId="77777777" w:rsidR="00C77914" w:rsidRPr="00AB611D" w:rsidRDefault="00C77914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d</w:t>
            </w:r>
            <w:r w:rsidRPr="000C6646">
              <w:rPr>
                <w:rFonts w:ascii="Sassoon Infant Std" w:hAnsi="Sassoon Infant Std"/>
                <w:sz w:val="28"/>
              </w:rPr>
              <w:t>isciples</w:t>
            </w:r>
          </w:p>
        </w:tc>
        <w:tc>
          <w:tcPr>
            <w:tcW w:w="7021" w:type="dxa"/>
            <w:vAlign w:val="center"/>
          </w:tcPr>
          <w:p w14:paraId="2E25F909" w14:textId="77777777" w:rsidR="00C77914" w:rsidRPr="000C6646" w:rsidRDefault="00C77914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 w:rsidRPr="000C6646">
              <w:rPr>
                <w:rFonts w:ascii="Sassoon Infant Std" w:hAnsi="Sassoon Infant Std"/>
                <w:sz w:val="28"/>
              </w:rPr>
              <w:t>the followers of Jesus</w:t>
            </w:r>
          </w:p>
          <w:p w14:paraId="01CF9CF3" w14:textId="77777777" w:rsidR="00C77914" w:rsidRPr="00AB611D" w:rsidRDefault="00C77914" w:rsidP="00C77914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</w:tbl>
    <w:p w14:paraId="5AE49527" w14:textId="77777777" w:rsidR="00EF4E85" w:rsidRDefault="00EF4E85" w:rsidP="009F584C">
      <w:pPr>
        <w:rPr>
          <w:noProof/>
          <w:lang w:eastAsia="en-GB"/>
        </w:rPr>
      </w:pPr>
    </w:p>
    <w:p w14:paraId="0E3ACCF1" w14:textId="77777777" w:rsidR="00EF4E85" w:rsidRDefault="00EF4E85" w:rsidP="009F584C">
      <w:pPr>
        <w:rPr>
          <w:noProof/>
          <w:lang w:eastAsia="en-GB"/>
        </w:rPr>
      </w:pPr>
    </w:p>
    <w:p w14:paraId="00D4EFE1" w14:textId="77777777" w:rsidR="00624400" w:rsidRDefault="00E800C0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</w:t>
      </w:r>
    </w:p>
    <w:p w14:paraId="0403324E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D770B" w14:textId="77777777" w:rsidR="00D77CE4" w:rsidRDefault="00D77CE4" w:rsidP="006732D0">
      <w:pPr>
        <w:spacing w:after="0" w:line="240" w:lineRule="auto"/>
      </w:pPr>
      <w:r>
        <w:separator/>
      </w:r>
    </w:p>
  </w:endnote>
  <w:endnote w:type="continuationSeparator" w:id="0">
    <w:p w14:paraId="499C9D63" w14:textId="77777777" w:rsidR="00D77CE4" w:rsidRDefault="00D77CE4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EACDE" w14:textId="77777777" w:rsidR="004E2164" w:rsidRDefault="004E216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5FB75" w14:textId="77777777" w:rsidR="004E2164" w:rsidRDefault="004E216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C81FF" w14:textId="77777777" w:rsidR="004E2164" w:rsidRDefault="004E21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CDD77" w14:textId="77777777" w:rsidR="00D77CE4" w:rsidRDefault="00D77CE4" w:rsidP="006732D0">
      <w:pPr>
        <w:spacing w:after="0" w:line="240" w:lineRule="auto"/>
      </w:pPr>
      <w:r>
        <w:separator/>
      </w:r>
    </w:p>
  </w:footnote>
  <w:footnote w:type="continuationSeparator" w:id="0">
    <w:p w14:paraId="0F790DA7" w14:textId="77777777" w:rsidR="00D77CE4" w:rsidRDefault="00D77CE4" w:rsidP="00673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D6693" w14:textId="77777777" w:rsidR="004E2164" w:rsidRDefault="004E21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516FA" w14:textId="49D8C8A4" w:rsidR="00AB611D" w:rsidRPr="00FD56D2" w:rsidRDefault="004E2164" w:rsidP="004E2164">
    <w:pPr>
      <w:jc w:val="center"/>
      <w:rPr>
        <w:rFonts w:ascii="Sassoon Infant Std" w:hAnsi="Sassoon Infant Std"/>
        <w:b/>
        <w:sz w:val="32"/>
        <w:szCs w:val="32"/>
        <w:u w:val="single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453CEDF7" wp14:editId="35D9006F">
          <wp:simplePos x="0" y="0"/>
          <wp:positionH relativeFrom="column">
            <wp:posOffset>9273540</wp:posOffset>
          </wp:positionH>
          <wp:positionV relativeFrom="paragraph">
            <wp:posOffset>-228600</wp:posOffset>
          </wp:positionV>
          <wp:extent cx="609600" cy="669925"/>
          <wp:effectExtent l="0" t="0" r="0" b="0"/>
          <wp:wrapNone/>
          <wp:docPr id="1135326986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4862D6CF" wp14:editId="282837E1">
          <wp:simplePos x="0" y="0"/>
          <wp:positionH relativeFrom="column">
            <wp:posOffset>-76200</wp:posOffset>
          </wp:positionH>
          <wp:positionV relativeFrom="paragraph">
            <wp:posOffset>-274320</wp:posOffset>
          </wp:positionV>
          <wp:extent cx="609600" cy="669925"/>
          <wp:effectExtent l="0" t="0" r="0" b="0"/>
          <wp:wrapNone/>
          <wp:docPr id="735533950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C4BC8">
      <w:rPr>
        <w:rFonts w:ascii="Sassoon Infant Std" w:hAnsi="Sassoon Infant Std"/>
        <w:b/>
        <w:sz w:val="32"/>
        <w:szCs w:val="32"/>
        <w:u w:val="single"/>
      </w:rPr>
      <w:t xml:space="preserve">Year </w:t>
    </w:r>
    <w:r>
      <w:rPr>
        <w:rFonts w:ascii="Sassoon Infant Std" w:hAnsi="Sassoon Infant Std"/>
        <w:b/>
        <w:sz w:val="32"/>
        <w:szCs w:val="32"/>
        <w:u w:val="single"/>
      </w:rPr>
      <w:t>4 W</w:t>
    </w:r>
    <w:r w:rsidR="000C6646">
      <w:rPr>
        <w:rFonts w:ascii="Sassoon Infant Std" w:hAnsi="Sassoon Infant Std"/>
        <w:b/>
        <w:sz w:val="32"/>
        <w:szCs w:val="32"/>
        <w:u w:val="single"/>
      </w:rPr>
      <w:t>hy do Christians call the day Jesus died, ‘Good Friday’</w:t>
    </w:r>
    <w:r w:rsidR="00AB611D">
      <w:rPr>
        <w:rFonts w:ascii="Sassoon Infant Std" w:hAnsi="Sassoon Infant Std"/>
        <w:b/>
        <w:sz w:val="32"/>
        <w:szCs w:val="32"/>
        <w:u w:val="single"/>
      </w:rPr>
      <w:t>?</w:t>
    </w:r>
  </w:p>
  <w:p w14:paraId="03AF3ABB" w14:textId="77777777" w:rsidR="006732D0" w:rsidRPr="006732D0" w:rsidRDefault="006732D0" w:rsidP="00AB611D">
    <w:pPr>
      <w:pStyle w:val="Header"/>
      <w:tabs>
        <w:tab w:val="clear" w:pos="4513"/>
        <w:tab w:val="clear" w:pos="9026"/>
        <w:tab w:val="left" w:pos="1380"/>
      </w:tabs>
      <w:rPr>
        <w:rFonts w:ascii="Sassoon Infant Std" w:hAnsi="Sassoon Infant Std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3ADCC" w14:textId="77777777" w:rsidR="004E2164" w:rsidRDefault="004E216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0C6646"/>
    <w:rsid w:val="00124FAD"/>
    <w:rsid w:val="00133F93"/>
    <w:rsid w:val="001F5099"/>
    <w:rsid w:val="002522AC"/>
    <w:rsid w:val="002909C5"/>
    <w:rsid w:val="002B009F"/>
    <w:rsid w:val="002B6B3B"/>
    <w:rsid w:val="00387D0E"/>
    <w:rsid w:val="004251AF"/>
    <w:rsid w:val="004E2164"/>
    <w:rsid w:val="00540FF0"/>
    <w:rsid w:val="00543694"/>
    <w:rsid w:val="005A733F"/>
    <w:rsid w:val="00605091"/>
    <w:rsid w:val="00624400"/>
    <w:rsid w:val="00645E82"/>
    <w:rsid w:val="006732D0"/>
    <w:rsid w:val="006C391C"/>
    <w:rsid w:val="007804B9"/>
    <w:rsid w:val="008068BF"/>
    <w:rsid w:val="00846A9E"/>
    <w:rsid w:val="008C4BC8"/>
    <w:rsid w:val="00997620"/>
    <w:rsid w:val="009F0D00"/>
    <w:rsid w:val="009F584C"/>
    <w:rsid w:val="00A177A0"/>
    <w:rsid w:val="00A25829"/>
    <w:rsid w:val="00A840E8"/>
    <w:rsid w:val="00AB611D"/>
    <w:rsid w:val="00AD0AB0"/>
    <w:rsid w:val="00B70963"/>
    <w:rsid w:val="00BC1986"/>
    <w:rsid w:val="00BC747C"/>
    <w:rsid w:val="00C14844"/>
    <w:rsid w:val="00C22E0E"/>
    <w:rsid w:val="00C41C64"/>
    <w:rsid w:val="00C77914"/>
    <w:rsid w:val="00CF1EDC"/>
    <w:rsid w:val="00D109C3"/>
    <w:rsid w:val="00D450AE"/>
    <w:rsid w:val="00D77CE4"/>
    <w:rsid w:val="00DE02DF"/>
    <w:rsid w:val="00E20577"/>
    <w:rsid w:val="00E800C0"/>
    <w:rsid w:val="00EF4E85"/>
    <w:rsid w:val="00F31270"/>
    <w:rsid w:val="00F70B55"/>
    <w:rsid w:val="00F80A5D"/>
    <w:rsid w:val="00F85CDA"/>
    <w:rsid w:val="00FD56D2"/>
    <w:rsid w:val="00FD68A0"/>
    <w:rsid w:val="00FD6FEB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E24E1E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oter" Target="footer3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89C1BB9-6D74-4F39-8F9E-6A183C5220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7A907D-C479-4EBB-9ED7-35C0EE28EE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3F445B6-EFC9-4726-8C51-0A2BDDF89C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4034B28-E685-4856-9F6C-4DDBBCF039EC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4</cp:revision>
  <dcterms:created xsi:type="dcterms:W3CDTF">2024-03-06T16:27:00Z</dcterms:created>
  <dcterms:modified xsi:type="dcterms:W3CDTF">2025-12-15T19:35:00Z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</Properties>
</file>