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C3C" w:rsidRDefault="000E0BF1" w:rsidP="00EC0C3C">
      <w:pPr>
        <w:pStyle w:val="xmsonormal"/>
        <w:rPr>
          <w:b/>
          <w:color w:val="201F1E"/>
          <w:sz w:val="23"/>
          <w:szCs w:val="23"/>
          <w:u w:val="single"/>
        </w:rPr>
      </w:pPr>
      <w:r>
        <w:rPr>
          <w:b/>
          <w:color w:val="201F1E"/>
          <w:sz w:val="23"/>
          <w:szCs w:val="23"/>
          <w:u w:val="single"/>
        </w:rPr>
        <w:t>History</w:t>
      </w:r>
      <w:r w:rsidR="00456ECC" w:rsidRPr="00456ECC">
        <w:rPr>
          <w:b/>
          <w:color w:val="201F1E"/>
          <w:sz w:val="23"/>
          <w:szCs w:val="23"/>
          <w:u w:val="single"/>
        </w:rPr>
        <w:t xml:space="preserve"> expectations for remote learning.</w:t>
      </w:r>
    </w:p>
    <w:p w:rsidR="00784EDA" w:rsidRDefault="00784EDA" w:rsidP="00784EDA">
      <w:pPr>
        <w:pStyle w:val="xmsonormal"/>
        <w:numPr>
          <w:ilvl w:val="0"/>
          <w:numId w:val="1"/>
        </w:numPr>
        <w:rPr>
          <w:color w:val="201F1E"/>
          <w:sz w:val="23"/>
          <w:szCs w:val="23"/>
        </w:rPr>
      </w:pPr>
      <w:r>
        <w:rPr>
          <w:color w:val="201F1E"/>
          <w:sz w:val="23"/>
          <w:szCs w:val="23"/>
        </w:rPr>
        <w:t xml:space="preserve">Staff will teach their next History unit during Spring1 as planned in the recovery curriculum. </w:t>
      </w:r>
    </w:p>
    <w:p w:rsidR="00784EDA" w:rsidRPr="00A317C1" w:rsidRDefault="00A317C1" w:rsidP="00784EDA">
      <w:pPr>
        <w:pStyle w:val="xmsonormal"/>
        <w:ind w:left="720"/>
        <w:rPr>
          <w:b/>
          <w:color w:val="201F1E"/>
          <w:sz w:val="23"/>
          <w:szCs w:val="23"/>
          <w:u w:val="single"/>
        </w:rPr>
      </w:pPr>
      <w:r w:rsidRPr="00A317C1">
        <w:rPr>
          <w:b/>
          <w:color w:val="201F1E"/>
          <w:sz w:val="23"/>
          <w:szCs w:val="23"/>
          <w:u w:val="single"/>
        </w:rPr>
        <w:t>Delivery of the curriculum.</w:t>
      </w:r>
    </w:p>
    <w:p w:rsidR="00784EDA" w:rsidRPr="000E0BF1" w:rsidRDefault="00784EDA" w:rsidP="00784EDA">
      <w:pPr>
        <w:pStyle w:val="xmsonormal"/>
        <w:numPr>
          <w:ilvl w:val="0"/>
          <w:numId w:val="1"/>
        </w:numPr>
        <w:rPr>
          <w:color w:val="201F1E"/>
          <w:sz w:val="23"/>
          <w:szCs w:val="23"/>
        </w:rPr>
      </w:pPr>
      <w:r>
        <w:rPr>
          <w:color w:val="201F1E"/>
          <w:sz w:val="23"/>
          <w:szCs w:val="23"/>
        </w:rPr>
        <w:t>Ideally, the learning will be blocked as planned to help immerse children in their learning although the subject leader understands that individual classes may adapt their timetables differently.</w:t>
      </w:r>
      <w:r w:rsidR="00A317C1">
        <w:rPr>
          <w:color w:val="201F1E"/>
          <w:sz w:val="23"/>
          <w:szCs w:val="23"/>
        </w:rPr>
        <w:t xml:space="preserve"> There is an expe</w:t>
      </w:r>
      <w:r w:rsidR="000E0BF1">
        <w:rPr>
          <w:color w:val="201F1E"/>
          <w:sz w:val="23"/>
          <w:szCs w:val="23"/>
        </w:rPr>
        <w:t>ctation that for each history unit, there will be at least 3</w:t>
      </w:r>
      <w:r w:rsidR="00A317C1">
        <w:rPr>
          <w:color w:val="201F1E"/>
          <w:sz w:val="23"/>
          <w:szCs w:val="23"/>
        </w:rPr>
        <w:t xml:space="preserve"> hours of learning.</w:t>
      </w:r>
    </w:p>
    <w:p w:rsidR="00803E8E" w:rsidRPr="000E0BF1" w:rsidRDefault="00784EDA" w:rsidP="00803E8E">
      <w:pPr>
        <w:pStyle w:val="xmsonormal"/>
        <w:numPr>
          <w:ilvl w:val="0"/>
          <w:numId w:val="1"/>
        </w:numPr>
        <w:rPr>
          <w:color w:val="201F1E"/>
          <w:sz w:val="23"/>
          <w:szCs w:val="23"/>
        </w:rPr>
      </w:pPr>
      <w:r>
        <w:rPr>
          <w:color w:val="201F1E"/>
          <w:sz w:val="23"/>
          <w:szCs w:val="23"/>
        </w:rPr>
        <w:t>Staff will</w:t>
      </w:r>
      <w:r w:rsidRPr="00784EDA">
        <w:t xml:space="preserve"> </w:t>
      </w:r>
      <w:r>
        <w:rPr>
          <w:color w:val="201F1E"/>
          <w:sz w:val="23"/>
          <w:szCs w:val="23"/>
        </w:rPr>
        <w:t>continue to</w:t>
      </w:r>
      <w:r w:rsidRPr="00784EDA">
        <w:rPr>
          <w:color w:val="201F1E"/>
          <w:sz w:val="23"/>
          <w:szCs w:val="23"/>
        </w:rPr>
        <w:t xml:space="preserve"> implement the scheme according to the needs of the class. Teachers will adapt the planning in order to suit the needs of the class. This maybe through the resources used or how the information is presented.</w:t>
      </w:r>
    </w:p>
    <w:p w:rsidR="00A317C1" w:rsidRDefault="00A317C1" w:rsidP="00784EDA">
      <w:pPr>
        <w:pStyle w:val="xmsonormal"/>
        <w:numPr>
          <w:ilvl w:val="0"/>
          <w:numId w:val="1"/>
        </w:numPr>
        <w:rPr>
          <w:color w:val="201F1E"/>
          <w:sz w:val="23"/>
          <w:szCs w:val="23"/>
        </w:rPr>
      </w:pPr>
      <w:r>
        <w:rPr>
          <w:color w:val="201F1E"/>
          <w:sz w:val="23"/>
          <w:szCs w:val="23"/>
        </w:rPr>
        <w:t>Staff will continue to follow the lesson s</w:t>
      </w:r>
      <w:r w:rsidR="000E0BF1">
        <w:rPr>
          <w:color w:val="201F1E"/>
          <w:sz w:val="23"/>
          <w:szCs w:val="23"/>
        </w:rPr>
        <w:t xml:space="preserve">tructure for History </w:t>
      </w:r>
    </w:p>
    <w:p w:rsidR="00A317C1" w:rsidRDefault="00A317C1" w:rsidP="00A317C1">
      <w:pPr>
        <w:pStyle w:val="xmsonormal"/>
        <w:numPr>
          <w:ilvl w:val="0"/>
          <w:numId w:val="2"/>
        </w:numPr>
        <w:rPr>
          <w:color w:val="201F1E"/>
          <w:sz w:val="23"/>
          <w:szCs w:val="23"/>
        </w:rPr>
      </w:pPr>
      <w:r w:rsidRPr="00A317C1">
        <w:rPr>
          <w:color w:val="201F1E"/>
          <w:sz w:val="23"/>
          <w:szCs w:val="23"/>
        </w:rPr>
        <w:t xml:space="preserve">Every History lesson </w:t>
      </w:r>
      <w:r>
        <w:rPr>
          <w:color w:val="201F1E"/>
          <w:sz w:val="23"/>
          <w:szCs w:val="23"/>
        </w:rPr>
        <w:t>starting</w:t>
      </w:r>
      <w:r w:rsidRPr="00A317C1">
        <w:rPr>
          <w:color w:val="201F1E"/>
          <w:sz w:val="23"/>
          <w:szCs w:val="23"/>
        </w:rPr>
        <w:t xml:space="preserve"> with quick fire questions about the British History timeline or World History timeline, focusing on chronological skills and building on th</w:t>
      </w:r>
      <w:r>
        <w:rPr>
          <w:color w:val="201F1E"/>
          <w:sz w:val="23"/>
          <w:szCs w:val="23"/>
        </w:rPr>
        <w:t xml:space="preserve">eir prior learning. </w:t>
      </w:r>
    </w:p>
    <w:p w:rsidR="00A317C1" w:rsidRPr="000E0BF1" w:rsidRDefault="00A317C1" w:rsidP="000E0BF1">
      <w:pPr>
        <w:pStyle w:val="xmsonormal"/>
        <w:rPr>
          <w:color w:val="201F1E"/>
          <w:sz w:val="23"/>
          <w:szCs w:val="23"/>
        </w:rPr>
      </w:pPr>
      <w:r w:rsidRPr="00A317C1">
        <w:rPr>
          <w:color w:val="201F1E"/>
          <w:sz w:val="23"/>
          <w:szCs w:val="23"/>
        </w:rPr>
        <w:t xml:space="preserve">Vocabulary quizzes </w:t>
      </w:r>
      <w:r>
        <w:rPr>
          <w:color w:val="201F1E"/>
          <w:sz w:val="23"/>
          <w:szCs w:val="23"/>
        </w:rPr>
        <w:t>–</w:t>
      </w:r>
      <w:r w:rsidRPr="00A317C1">
        <w:rPr>
          <w:color w:val="201F1E"/>
          <w:sz w:val="23"/>
          <w:szCs w:val="23"/>
        </w:rPr>
        <w:t xml:space="preserve"> </w:t>
      </w:r>
      <w:hyperlink r:id="rId7" w:history="1">
        <w:r w:rsidRPr="000533C7">
          <w:rPr>
            <w:rStyle w:val="Hyperlink"/>
            <w:sz w:val="23"/>
            <w:szCs w:val="23"/>
          </w:rPr>
          <w:t>https://www.tes.com/member/HistoryRocksCPH</w:t>
        </w:r>
      </w:hyperlink>
    </w:p>
    <w:p w:rsidR="00A317C1" w:rsidRDefault="00A317C1" w:rsidP="00784EDA">
      <w:pPr>
        <w:pStyle w:val="xmsonormal"/>
        <w:numPr>
          <w:ilvl w:val="0"/>
          <w:numId w:val="1"/>
        </w:numPr>
        <w:rPr>
          <w:color w:val="201F1E"/>
          <w:sz w:val="23"/>
          <w:szCs w:val="23"/>
        </w:rPr>
      </w:pPr>
      <w:r>
        <w:rPr>
          <w:color w:val="201F1E"/>
          <w:sz w:val="23"/>
          <w:szCs w:val="23"/>
        </w:rPr>
        <w:t>There is no expectation for teachers to re</w:t>
      </w:r>
      <w:r w:rsidR="000E0BF1">
        <w:rPr>
          <w:color w:val="201F1E"/>
          <w:sz w:val="23"/>
          <w:szCs w:val="23"/>
        </w:rPr>
        <w:t>cord or complete live History</w:t>
      </w:r>
      <w:r>
        <w:rPr>
          <w:color w:val="201F1E"/>
          <w:sz w:val="23"/>
          <w:szCs w:val="23"/>
        </w:rPr>
        <w:t xml:space="preserve"> inputs although individual teachers may deem this appropriate.</w:t>
      </w:r>
    </w:p>
    <w:p w:rsidR="00A317C1" w:rsidRPr="00803E8E" w:rsidRDefault="00A317C1" w:rsidP="00803E8E">
      <w:pPr>
        <w:rPr>
          <w:b/>
          <w:color w:val="201F1E"/>
          <w:sz w:val="23"/>
          <w:szCs w:val="23"/>
          <w:u w:val="single"/>
        </w:rPr>
      </w:pPr>
      <w:r w:rsidRPr="00803E8E">
        <w:rPr>
          <w:b/>
          <w:color w:val="201F1E"/>
          <w:sz w:val="23"/>
          <w:szCs w:val="23"/>
          <w:u w:val="single"/>
        </w:rPr>
        <w:t>Assessment and feedback.</w:t>
      </w:r>
    </w:p>
    <w:p w:rsidR="00A317C1" w:rsidRPr="00784EDA" w:rsidRDefault="00A317C1" w:rsidP="00784EDA">
      <w:pPr>
        <w:pStyle w:val="xmsonormal"/>
        <w:numPr>
          <w:ilvl w:val="0"/>
          <w:numId w:val="1"/>
        </w:numPr>
        <w:rPr>
          <w:color w:val="201F1E"/>
          <w:sz w:val="23"/>
          <w:szCs w:val="23"/>
        </w:rPr>
      </w:pPr>
      <w:r>
        <w:rPr>
          <w:color w:val="201F1E"/>
          <w:sz w:val="23"/>
          <w:szCs w:val="23"/>
        </w:rPr>
        <w:t>Feedback to children will be individual</w:t>
      </w:r>
      <w:r w:rsidR="000E0BF1">
        <w:rPr>
          <w:color w:val="201F1E"/>
          <w:sz w:val="23"/>
          <w:szCs w:val="23"/>
        </w:rPr>
        <w:t>ised and based on the history</w:t>
      </w:r>
      <w:r>
        <w:rPr>
          <w:color w:val="201F1E"/>
          <w:sz w:val="23"/>
          <w:szCs w:val="23"/>
        </w:rPr>
        <w:t xml:space="preserve"> skills and knowledge.</w:t>
      </w:r>
    </w:p>
    <w:p w:rsidR="00A317C1" w:rsidRPr="00803E8E" w:rsidRDefault="00A317C1" w:rsidP="00A317C1">
      <w:pPr>
        <w:pStyle w:val="xmsonormal"/>
        <w:rPr>
          <w:rFonts w:ascii="Segoe UI" w:hAnsi="Segoe UI"/>
          <w:b/>
          <w:color w:val="201F1E"/>
          <w:sz w:val="20"/>
          <w:szCs w:val="20"/>
          <w:u w:val="single"/>
        </w:rPr>
      </w:pPr>
      <w:r w:rsidRPr="00803E8E">
        <w:rPr>
          <w:rFonts w:ascii="Segoe UI" w:hAnsi="Segoe UI"/>
          <w:b/>
          <w:color w:val="201F1E"/>
          <w:sz w:val="20"/>
          <w:szCs w:val="20"/>
          <w:u w:val="single"/>
        </w:rPr>
        <w:t>Reminder of general sites that are useful:</w:t>
      </w:r>
    </w:p>
    <w:p w:rsidR="00A317C1" w:rsidRPr="00803E8E" w:rsidRDefault="00A317C1" w:rsidP="00A317C1">
      <w:pPr>
        <w:pStyle w:val="xmsonormal"/>
        <w:rPr>
          <w:rFonts w:ascii="Segoe UI" w:hAnsi="Segoe UI"/>
          <w:color w:val="201F1E"/>
          <w:sz w:val="20"/>
          <w:szCs w:val="20"/>
        </w:rPr>
      </w:pPr>
      <w:r w:rsidRPr="00803E8E">
        <w:rPr>
          <w:rFonts w:ascii="Segoe UI" w:hAnsi="Segoe UI"/>
          <w:color w:val="201F1E"/>
          <w:sz w:val="20"/>
          <w:szCs w:val="20"/>
        </w:rPr>
        <w:t>Wigan Council have put together photograph collections on their website – It would be great to link in with any local studies.</w:t>
      </w:r>
    </w:p>
    <w:p w:rsidR="00A317C1" w:rsidRPr="00803E8E" w:rsidRDefault="000E0BF1" w:rsidP="00A317C1">
      <w:pPr>
        <w:pStyle w:val="xmsonormal"/>
        <w:rPr>
          <w:rFonts w:ascii="Segoe UI" w:hAnsi="Segoe UI"/>
          <w:color w:val="201F1E"/>
          <w:sz w:val="20"/>
          <w:szCs w:val="20"/>
        </w:rPr>
      </w:pPr>
      <w:hyperlink r:id="rId8" w:history="1">
        <w:r w:rsidR="00A317C1" w:rsidRPr="00803E8E">
          <w:rPr>
            <w:rStyle w:val="Hyperlink"/>
            <w:rFonts w:ascii="Segoe UI" w:hAnsi="Segoe UI"/>
            <w:sz w:val="20"/>
            <w:szCs w:val="20"/>
          </w:rPr>
          <w:t>http://archives.wigan.gov.uk/archive/photograph-collections/atherton</w:t>
        </w:r>
      </w:hyperlink>
    </w:p>
    <w:p w:rsidR="00A317C1" w:rsidRPr="00803E8E" w:rsidRDefault="00A317C1" w:rsidP="00A317C1">
      <w:pPr>
        <w:pStyle w:val="xmsonormal"/>
        <w:rPr>
          <w:rFonts w:ascii="Segoe UI" w:hAnsi="Segoe UI"/>
          <w:b/>
          <w:color w:val="201F1E"/>
          <w:sz w:val="20"/>
          <w:szCs w:val="20"/>
          <w:u w:val="single"/>
        </w:rPr>
      </w:pPr>
      <w:r w:rsidRPr="00803E8E">
        <w:rPr>
          <w:rFonts w:ascii="Segoe UI" w:hAnsi="Segoe UI"/>
          <w:b/>
          <w:color w:val="201F1E"/>
          <w:sz w:val="20"/>
          <w:szCs w:val="20"/>
          <w:u w:val="single"/>
        </w:rPr>
        <w:t>History</w:t>
      </w:r>
    </w:p>
    <w:p w:rsidR="00A317C1" w:rsidRPr="00803E8E" w:rsidRDefault="00A317C1" w:rsidP="00A317C1">
      <w:pPr>
        <w:pStyle w:val="xmsonormal"/>
        <w:rPr>
          <w:rFonts w:ascii="Segoe UI" w:hAnsi="Segoe UI"/>
          <w:color w:val="201F1E"/>
          <w:sz w:val="20"/>
          <w:szCs w:val="20"/>
        </w:rPr>
      </w:pPr>
      <w:proofErr w:type="spellStart"/>
      <w:proofErr w:type="gramStart"/>
      <w:r w:rsidRPr="00803E8E">
        <w:rPr>
          <w:rFonts w:ascii="Segoe UI" w:hAnsi="Segoe UI"/>
          <w:b/>
          <w:color w:val="201F1E"/>
          <w:sz w:val="20"/>
          <w:szCs w:val="20"/>
        </w:rPr>
        <w:t>Chronozoom</w:t>
      </w:r>
      <w:proofErr w:type="spellEnd"/>
      <w:r w:rsidRPr="00803E8E">
        <w:rPr>
          <w:rFonts w:ascii="Segoe UI" w:hAnsi="Segoe UI"/>
          <w:b/>
          <w:color w:val="201F1E"/>
          <w:sz w:val="20"/>
          <w:szCs w:val="20"/>
        </w:rPr>
        <w:t xml:space="preserve">  </w:t>
      </w:r>
      <w:r w:rsidRPr="00803E8E">
        <w:rPr>
          <w:rFonts w:ascii="Segoe UI" w:hAnsi="Segoe UI"/>
          <w:color w:val="201F1E"/>
          <w:sz w:val="20"/>
          <w:szCs w:val="20"/>
        </w:rPr>
        <w:t>-</w:t>
      </w:r>
      <w:proofErr w:type="gramEnd"/>
      <w:r w:rsidRPr="00803E8E">
        <w:rPr>
          <w:rFonts w:ascii="Segoe UI" w:hAnsi="Segoe UI"/>
          <w:color w:val="201F1E"/>
          <w:sz w:val="20"/>
          <w:szCs w:val="20"/>
        </w:rPr>
        <w:t xml:space="preserve"> interactive timeline resource for exploring the scale of time</w:t>
      </w:r>
    </w:p>
    <w:p w:rsidR="00A317C1" w:rsidRPr="00803E8E" w:rsidRDefault="00A317C1" w:rsidP="00A317C1">
      <w:pPr>
        <w:pStyle w:val="xmsonormal"/>
        <w:rPr>
          <w:rFonts w:ascii="Segoe UI" w:hAnsi="Segoe UI"/>
          <w:color w:val="201F1E"/>
          <w:sz w:val="20"/>
          <w:szCs w:val="20"/>
        </w:rPr>
      </w:pPr>
      <w:proofErr w:type="spellStart"/>
      <w:r w:rsidRPr="00803E8E">
        <w:rPr>
          <w:rFonts w:ascii="Segoe UI" w:hAnsi="Segoe UI"/>
          <w:b/>
          <w:color w:val="201F1E"/>
          <w:sz w:val="20"/>
          <w:szCs w:val="20"/>
        </w:rPr>
        <w:t>Timemaps</w:t>
      </w:r>
      <w:proofErr w:type="spellEnd"/>
      <w:r w:rsidRPr="00803E8E">
        <w:rPr>
          <w:rFonts w:ascii="Segoe UI" w:hAnsi="Segoe UI"/>
          <w:b/>
          <w:color w:val="201F1E"/>
          <w:sz w:val="20"/>
          <w:szCs w:val="20"/>
        </w:rPr>
        <w:t xml:space="preserve"> </w:t>
      </w:r>
      <w:r w:rsidRPr="00803E8E">
        <w:rPr>
          <w:rFonts w:ascii="Segoe UI" w:hAnsi="Segoe UI"/>
          <w:color w:val="201F1E"/>
          <w:sz w:val="20"/>
          <w:szCs w:val="20"/>
        </w:rPr>
        <w:t xml:space="preserve">- interactive timeline resource for helping children understand concurrence </w:t>
      </w:r>
    </w:p>
    <w:p w:rsidR="00A317C1" w:rsidRPr="00803E8E" w:rsidRDefault="00A317C1" w:rsidP="00A317C1">
      <w:pPr>
        <w:pStyle w:val="xmsonormal"/>
        <w:rPr>
          <w:rFonts w:ascii="Segoe UI" w:hAnsi="Segoe UI"/>
          <w:color w:val="201F1E"/>
          <w:sz w:val="20"/>
          <w:szCs w:val="20"/>
        </w:rPr>
      </w:pPr>
      <w:proofErr w:type="spellStart"/>
      <w:r w:rsidRPr="00803E8E">
        <w:rPr>
          <w:rFonts w:ascii="Segoe UI" w:hAnsi="Segoe UI"/>
          <w:b/>
          <w:color w:val="201F1E"/>
          <w:sz w:val="20"/>
          <w:szCs w:val="20"/>
        </w:rPr>
        <w:t>MyLearning</w:t>
      </w:r>
      <w:proofErr w:type="spellEnd"/>
      <w:r w:rsidRPr="00803E8E">
        <w:rPr>
          <w:rFonts w:ascii="Segoe UI" w:hAnsi="Segoe UI"/>
          <w:color w:val="201F1E"/>
          <w:sz w:val="20"/>
          <w:szCs w:val="20"/>
        </w:rPr>
        <w:t xml:space="preserve"> - superb mix of sources and artefacts from museums and archives with accompanying activities and notes</w:t>
      </w:r>
    </w:p>
    <w:p w:rsidR="00A317C1" w:rsidRPr="00803E8E" w:rsidRDefault="00A317C1" w:rsidP="00A317C1">
      <w:pPr>
        <w:pStyle w:val="xmsonormal"/>
        <w:rPr>
          <w:rFonts w:ascii="Segoe UI" w:hAnsi="Segoe UI"/>
          <w:color w:val="201F1E"/>
          <w:sz w:val="20"/>
          <w:szCs w:val="20"/>
        </w:rPr>
      </w:pPr>
      <w:r w:rsidRPr="00803E8E">
        <w:rPr>
          <w:rFonts w:ascii="Segoe UI" w:hAnsi="Segoe UI"/>
          <w:b/>
          <w:color w:val="201F1E"/>
          <w:sz w:val="20"/>
          <w:szCs w:val="20"/>
        </w:rPr>
        <w:lastRenderedPageBreak/>
        <w:t>History in 100 objects</w:t>
      </w:r>
      <w:r w:rsidRPr="00803E8E">
        <w:rPr>
          <w:rFonts w:ascii="Segoe UI" w:hAnsi="Segoe UI"/>
          <w:color w:val="201F1E"/>
          <w:sz w:val="20"/>
          <w:szCs w:val="20"/>
        </w:rPr>
        <w:t xml:space="preserve"> - a fantastic range of artefact images that covers the whole curriculum</w:t>
      </w:r>
    </w:p>
    <w:p w:rsidR="00A317C1" w:rsidRPr="00803E8E" w:rsidRDefault="00A317C1" w:rsidP="00A317C1">
      <w:pPr>
        <w:pStyle w:val="xmsonormal"/>
        <w:rPr>
          <w:rFonts w:ascii="Segoe UI" w:hAnsi="Segoe UI"/>
          <w:color w:val="201F1E"/>
          <w:sz w:val="20"/>
          <w:szCs w:val="20"/>
        </w:rPr>
      </w:pPr>
    </w:p>
    <w:p w:rsidR="00A317C1" w:rsidRPr="00803E8E" w:rsidRDefault="00A317C1" w:rsidP="00A317C1">
      <w:pPr>
        <w:pStyle w:val="xmsonormal"/>
        <w:rPr>
          <w:rFonts w:ascii="Segoe UI" w:hAnsi="Segoe UI"/>
          <w:color w:val="201F1E"/>
          <w:sz w:val="20"/>
          <w:szCs w:val="20"/>
        </w:rPr>
      </w:pPr>
      <w:r w:rsidRPr="00803E8E">
        <w:rPr>
          <w:rFonts w:ascii="Segoe UI" w:hAnsi="Segoe UI"/>
          <w:color w:val="201F1E"/>
          <w:sz w:val="20"/>
          <w:szCs w:val="20"/>
        </w:rPr>
        <w:t>If you look on your group in the teaching ideas and resources, there are different activities.</w:t>
      </w:r>
    </w:p>
    <w:p w:rsidR="00A317C1" w:rsidRPr="00803E8E" w:rsidRDefault="000E0BF1" w:rsidP="00A317C1">
      <w:pPr>
        <w:pStyle w:val="xmsonormal"/>
        <w:rPr>
          <w:rFonts w:ascii="Segoe UI" w:hAnsi="Segoe UI"/>
          <w:color w:val="201F1E"/>
          <w:sz w:val="20"/>
          <w:szCs w:val="20"/>
        </w:rPr>
      </w:pPr>
      <w:hyperlink r:id="rId9" w:history="1">
        <w:r w:rsidR="00A317C1" w:rsidRPr="00803E8E">
          <w:rPr>
            <w:rStyle w:val="Hyperlink"/>
            <w:rFonts w:ascii="Segoe UI" w:hAnsi="Segoe UI"/>
            <w:sz w:val="20"/>
            <w:szCs w:val="20"/>
          </w:rPr>
          <w:t>http://www.cor</w:t>
        </w:r>
        <w:bookmarkStart w:id="0" w:name="_GoBack"/>
        <w:bookmarkEnd w:id="0"/>
        <w:r w:rsidR="00A317C1" w:rsidRPr="00803E8E">
          <w:rPr>
            <w:rStyle w:val="Hyperlink"/>
            <w:rFonts w:ascii="Segoe UI" w:hAnsi="Segoe UI"/>
            <w:sz w:val="20"/>
            <w:szCs w:val="20"/>
          </w:rPr>
          <w:t>e</w:t>
        </w:r>
        <w:r w:rsidR="00A317C1" w:rsidRPr="00803E8E">
          <w:rPr>
            <w:rStyle w:val="Hyperlink"/>
            <w:rFonts w:ascii="Segoe UI" w:hAnsi="Segoe UI"/>
            <w:sz w:val="20"/>
            <w:szCs w:val="20"/>
          </w:rPr>
          <w:t>knowledge.org.uk/historygeography.php</w:t>
        </w:r>
      </w:hyperlink>
    </w:p>
    <w:p w:rsidR="00A317C1" w:rsidRPr="00803E8E" w:rsidRDefault="00A317C1" w:rsidP="00A317C1">
      <w:pPr>
        <w:pStyle w:val="xmsonormal"/>
        <w:rPr>
          <w:rFonts w:ascii="Segoe UI" w:hAnsi="Segoe UI"/>
          <w:color w:val="201F1E"/>
          <w:sz w:val="20"/>
          <w:szCs w:val="20"/>
        </w:rPr>
      </w:pPr>
    </w:p>
    <w:sectPr w:rsidR="00A317C1" w:rsidRPr="00803E8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8F6" w:rsidRDefault="00EF28F6" w:rsidP="00EF28F6">
      <w:pPr>
        <w:spacing w:after="0" w:line="240" w:lineRule="auto"/>
      </w:pPr>
      <w:r>
        <w:separator/>
      </w:r>
    </w:p>
  </w:endnote>
  <w:endnote w:type="continuationSeparator" w:id="0">
    <w:p w:rsidR="00EF28F6" w:rsidRDefault="00EF28F6" w:rsidP="00EF2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8F6" w:rsidRDefault="00EF28F6" w:rsidP="00EF28F6">
      <w:pPr>
        <w:spacing w:after="0" w:line="240" w:lineRule="auto"/>
      </w:pPr>
      <w:r>
        <w:separator/>
      </w:r>
    </w:p>
  </w:footnote>
  <w:footnote w:type="continuationSeparator" w:id="0">
    <w:p w:rsidR="00EF28F6" w:rsidRDefault="00EF28F6" w:rsidP="00EF28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E8E" w:rsidRPr="007717B9" w:rsidRDefault="00803E8E" w:rsidP="00803E8E">
    <w:pPr>
      <w:jc w:val="center"/>
      <w:rPr>
        <w:rFonts w:ascii="Arial" w:hAnsi="Arial" w:cs="Arial"/>
        <w:b/>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lang w:eastAsia="en-GB"/>
      </w:rPr>
      <w:drawing>
        <wp:inline distT="0" distB="0" distL="0" distR="0" wp14:anchorId="3431B1B6" wp14:editId="717B6D2E">
          <wp:extent cx="774065" cy="42672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65" cy="426720"/>
                  </a:xfrm>
                  <a:prstGeom prst="rect">
                    <a:avLst/>
                  </a:prstGeom>
                  <a:noFill/>
                </pic:spPr>
              </pic:pic>
            </a:graphicData>
          </a:graphic>
        </wp:inline>
      </w:drawing>
    </w:r>
    <w:r>
      <w:rPr>
        <w:rFonts w:ascii="Arial" w:hAnsi="Arial" w:cs="Arial"/>
        <w:b/>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F21DE">
      <w:rPr>
        <w:rFonts w:ascii="Arial" w:hAnsi="Arial" w:cs="Arial"/>
        <w:b/>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 Michael’s Church of England Primary School</w:t>
    </w:r>
  </w:p>
  <w:p w:rsidR="00EF28F6" w:rsidRDefault="00EF28F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C44AA"/>
    <w:multiLevelType w:val="hybridMultilevel"/>
    <w:tmpl w:val="50181A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3150D5"/>
    <w:multiLevelType w:val="hybridMultilevel"/>
    <w:tmpl w:val="5F1C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C3C"/>
    <w:rsid w:val="000E0BF1"/>
    <w:rsid w:val="00456ECC"/>
    <w:rsid w:val="00523312"/>
    <w:rsid w:val="00646033"/>
    <w:rsid w:val="00784EDA"/>
    <w:rsid w:val="00803E8E"/>
    <w:rsid w:val="00A317C1"/>
    <w:rsid w:val="00EC0C3C"/>
    <w:rsid w:val="00EF2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274CA"/>
  <w15:chartTrackingRefBased/>
  <w15:docId w15:val="{3211753F-2F30-4AAC-9575-572AF08FF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EC0C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84EDA"/>
    <w:pPr>
      <w:ind w:left="720"/>
      <w:contextualSpacing/>
    </w:pPr>
  </w:style>
  <w:style w:type="character" w:styleId="Hyperlink">
    <w:name w:val="Hyperlink"/>
    <w:basedOn w:val="DefaultParagraphFont"/>
    <w:uiPriority w:val="99"/>
    <w:unhideWhenUsed/>
    <w:rsid w:val="00A317C1"/>
    <w:rPr>
      <w:color w:val="0563C1" w:themeColor="hyperlink"/>
      <w:u w:val="single"/>
    </w:rPr>
  </w:style>
  <w:style w:type="paragraph" w:styleId="Header">
    <w:name w:val="header"/>
    <w:basedOn w:val="Normal"/>
    <w:link w:val="HeaderChar"/>
    <w:uiPriority w:val="99"/>
    <w:unhideWhenUsed/>
    <w:rsid w:val="00EF28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8F6"/>
  </w:style>
  <w:style w:type="paragraph" w:styleId="Footer">
    <w:name w:val="footer"/>
    <w:basedOn w:val="Normal"/>
    <w:link w:val="FooterChar"/>
    <w:uiPriority w:val="99"/>
    <w:unhideWhenUsed/>
    <w:rsid w:val="00EF28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8F6"/>
  </w:style>
  <w:style w:type="character" w:styleId="FollowedHyperlink">
    <w:name w:val="FollowedHyperlink"/>
    <w:basedOn w:val="DefaultParagraphFont"/>
    <w:uiPriority w:val="99"/>
    <w:semiHidden/>
    <w:unhideWhenUsed/>
    <w:rsid w:val="000E0B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894306">
      <w:bodyDiv w:val="1"/>
      <w:marLeft w:val="0"/>
      <w:marRight w:val="0"/>
      <w:marTop w:val="0"/>
      <w:marBottom w:val="0"/>
      <w:divBdr>
        <w:top w:val="none" w:sz="0" w:space="0" w:color="auto"/>
        <w:left w:val="none" w:sz="0" w:space="0" w:color="auto"/>
        <w:bottom w:val="none" w:sz="0" w:space="0" w:color="auto"/>
        <w:right w:val="none" w:sz="0" w:space="0" w:color="auto"/>
      </w:divBdr>
      <w:divsChild>
        <w:div w:id="1454976213">
          <w:marLeft w:val="0"/>
          <w:marRight w:val="0"/>
          <w:marTop w:val="0"/>
          <w:marBottom w:val="0"/>
          <w:divBdr>
            <w:top w:val="none" w:sz="0" w:space="0" w:color="auto"/>
            <w:left w:val="none" w:sz="0" w:space="0" w:color="auto"/>
            <w:bottom w:val="none" w:sz="0" w:space="0" w:color="auto"/>
            <w:right w:val="none" w:sz="0" w:space="0" w:color="auto"/>
          </w:divBdr>
          <w:divsChild>
            <w:div w:id="1914507080">
              <w:marLeft w:val="0"/>
              <w:marRight w:val="0"/>
              <w:marTop w:val="0"/>
              <w:marBottom w:val="0"/>
              <w:divBdr>
                <w:top w:val="none" w:sz="0" w:space="0" w:color="auto"/>
                <w:left w:val="none" w:sz="0" w:space="0" w:color="auto"/>
                <w:bottom w:val="none" w:sz="0" w:space="0" w:color="auto"/>
                <w:right w:val="none" w:sz="0" w:space="0" w:color="auto"/>
              </w:divBdr>
              <w:divsChild>
                <w:div w:id="281159262">
                  <w:marLeft w:val="0"/>
                  <w:marRight w:val="0"/>
                  <w:marTop w:val="0"/>
                  <w:marBottom w:val="0"/>
                  <w:divBdr>
                    <w:top w:val="none" w:sz="0" w:space="0" w:color="auto"/>
                    <w:left w:val="none" w:sz="0" w:space="0" w:color="auto"/>
                    <w:bottom w:val="none" w:sz="0" w:space="0" w:color="auto"/>
                    <w:right w:val="none" w:sz="0" w:space="0" w:color="auto"/>
                  </w:divBdr>
                  <w:divsChild>
                    <w:div w:id="806437269">
                      <w:marLeft w:val="0"/>
                      <w:marRight w:val="0"/>
                      <w:marTop w:val="0"/>
                      <w:marBottom w:val="0"/>
                      <w:divBdr>
                        <w:top w:val="none" w:sz="0" w:space="0" w:color="auto"/>
                        <w:left w:val="none" w:sz="0" w:space="0" w:color="auto"/>
                        <w:bottom w:val="none" w:sz="0" w:space="0" w:color="auto"/>
                        <w:right w:val="none" w:sz="0" w:space="0" w:color="auto"/>
                      </w:divBdr>
                      <w:divsChild>
                        <w:div w:id="1970624029">
                          <w:marLeft w:val="0"/>
                          <w:marRight w:val="0"/>
                          <w:marTop w:val="0"/>
                          <w:marBottom w:val="0"/>
                          <w:divBdr>
                            <w:top w:val="none" w:sz="0" w:space="0" w:color="auto"/>
                            <w:left w:val="none" w:sz="0" w:space="0" w:color="auto"/>
                            <w:bottom w:val="none" w:sz="0" w:space="0" w:color="auto"/>
                            <w:right w:val="none" w:sz="0" w:space="0" w:color="auto"/>
                          </w:divBdr>
                          <w:divsChild>
                            <w:div w:id="2058316243">
                              <w:marLeft w:val="0"/>
                              <w:marRight w:val="0"/>
                              <w:marTop w:val="0"/>
                              <w:marBottom w:val="0"/>
                              <w:divBdr>
                                <w:top w:val="none" w:sz="0" w:space="0" w:color="auto"/>
                                <w:left w:val="none" w:sz="0" w:space="0" w:color="auto"/>
                                <w:bottom w:val="none" w:sz="0" w:space="0" w:color="auto"/>
                                <w:right w:val="none" w:sz="0" w:space="0" w:color="auto"/>
                              </w:divBdr>
                              <w:divsChild>
                                <w:div w:id="828642025">
                                  <w:marLeft w:val="0"/>
                                  <w:marRight w:val="0"/>
                                  <w:marTop w:val="0"/>
                                  <w:marBottom w:val="0"/>
                                  <w:divBdr>
                                    <w:top w:val="none" w:sz="0" w:space="0" w:color="auto"/>
                                    <w:left w:val="none" w:sz="0" w:space="0" w:color="auto"/>
                                    <w:bottom w:val="none" w:sz="0" w:space="0" w:color="auto"/>
                                    <w:right w:val="none" w:sz="0" w:space="0" w:color="auto"/>
                                  </w:divBdr>
                                  <w:divsChild>
                                    <w:div w:id="1277905543">
                                      <w:marLeft w:val="0"/>
                                      <w:marRight w:val="0"/>
                                      <w:marTop w:val="0"/>
                                      <w:marBottom w:val="0"/>
                                      <w:divBdr>
                                        <w:top w:val="none" w:sz="0" w:space="0" w:color="auto"/>
                                        <w:left w:val="none" w:sz="0" w:space="0" w:color="auto"/>
                                        <w:bottom w:val="none" w:sz="0" w:space="0" w:color="auto"/>
                                        <w:right w:val="none" w:sz="0" w:space="0" w:color="auto"/>
                                      </w:divBdr>
                                      <w:divsChild>
                                        <w:div w:id="1619145280">
                                          <w:marLeft w:val="0"/>
                                          <w:marRight w:val="0"/>
                                          <w:marTop w:val="0"/>
                                          <w:marBottom w:val="0"/>
                                          <w:divBdr>
                                            <w:top w:val="none" w:sz="0" w:space="0" w:color="auto"/>
                                            <w:left w:val="none" w:sz="0" w:space="0" w:color="auto"/>
                                            <w:bottom w:val="none" w:sz="0" w:space="0" w:color="auto"/>
                                            <w:right w:val="none" w:sz="0" w:space="0" w:color="auto"/>
                                          </w:divBdr>
                                          <w:divsChild>
                                            <w:div w:id="1182742771">
                                              <w:marLeft w:val="0"/>
                                              <w:marRight w:val="0"/>
                                              <w:marTop w:val="0"/>
                                              <w:marBottom w:val="0"/>
                                              <w:divBdr>
                                                <w:top w:val="none" w:sz="0" w:space="0" w:color="auto"/>
                                                <w:left w:val="none" w:sz="0" w:space="0" w:color="auto"/>
                                                <w:bottom w:val="none" w:sz="0" w:space="0" w:color="auto"/>
                                                <w:right w:val="none" w:sz="0" w:space="0" w:color="auto"/>
                                              </w:divBdr>
                                              <w:divsChild>
                                                <w:div w:id="2128769150">
                                                  <w:marLeft w:val="0"/>
                                                  <w:marRight w:val="0"/>
                                                  <w:marTop w:val="0"/>
                                                  <w:marBottom w:val="0"/>
                                                  <w:divBdr>
                                                    <w:top w:val="none" w:sz="0" w:space="0" w:color="auto"/>
                                                    <w:left w:val="none" w:sz="0" w:space="0" w:color="auto"/>
                                                    <w:bottom w:val="none" w:sz="0" w:space="0" w:color="auto"/>
                                                    <w:right w:val="none" w:sz="0" w:space="0" w:color="auto"/>
                                                  </w:divBdr>
                                                  <w:divsChild>
                                                    <w:div w:id="2018926298">
                                                      <w:marLeft w:val="0"/>
                                                      <w:marRight w:val="0"/>
                                                      <w:marTop w:val="0"/>
                                                      <w:marBottom w:val="0"/>
                                                      <w:divBdr>
                                                        <w:top w:val="none" w:sz="0" w:space="0" w:color="auto"/>
                                                        <w:left w:val="none" w:sz="0" w:space="0" w:color="auto"/>
                                                        <w:bottom w:val="none" w:sz="0" w:space="0" w:color="auto"/>
                                                        <w:right w:val="none" w:sz="0" w:space="0" w:color="auto"/>
                                                      </w:divBdr>
                                                      <w:divsChild>
                                                        <w:div w:id="1394935651">
                                                          <w:marLeft w:val="0"/>
                                                          <w:marRight w:val="0"/>
                                                          <w:marTop w:val="0"/>
                                                          <w:marBottom w:val="0"/>
                                                          <w:divBdr>
                                                            <w:top w:val="none" w:sz="0" w:space="0" w:color="auto"/>
                                                            <w:left w:val="none" w:sz="0" w:space="0" w:color="auto"/>
                                                            <w:bottom w:val="none" w:sz="0" w:space="0" w:color="auto"/>
                                                            <w:right w:val="none" w:sz="0" w:space="0" w:color="auto"/>
                                                          </w:divBdr>
                                                          <w:divsChild>
                                                            <w:div w:id="1701053035">
                                                              <w:marLeft w:val="0"/>
                                                              <w:marRight w:val="0"/>
                                                              <w:marTop w:val="0"/>
                                                              <w:marBottom w:val="0"/>
                                                              <w:divBdr>
                                                                <w:top w:val="none" w:sz="0" w:space="0" w:color="auto"/>
                                                                <w:left w:val="none" w:sz="0" w:space="0" w:color="auto"/>
                                                                <w:bottom w:val="none" w:sz="0" w:space="0" w:color="auto"/>
                                                                <w:right w:val="none" w:sz="0" w:space="0" w:color="auto"/>
                                                              </w:divBdr>
                                                              <w:divsChild>
                                                                <w:div w:id="2137094589">
                                                                  <w:marLeft w:val="0"/>
                                                                  <w:marRight w:val="0"/>
                                                                  <w:marTop w:val="0"/>
                                                                  <w:marBottom w:val="0"/>
                                                                  <w:divBdr>
                                                                    <w:top w:val="none" w:sz="0" w:space="0" w:color="auto"/>
                                                                    <w:left w:val="none" w:sz="0" w:space="0" w:color="auto"/>
                                                                    <w:bottom w:val="none" w:sz="0" w:space="0" w:color="auto"/>
                                                                    <w:right w:val="none" w:sz="0" w:space="0" w:color="auto"/>
                                                                  </w:divBdr>
                                                                  <w:divsChild>
                                                                    <w:div w:id="694773273">
                                                                      <w:marLeft w:val="0"/>
                                                                      <w:marRight w:val="0"/>
                                                                      <w:marTop w:val="0"/>
                                                                      <w:marBottom w:val="0"/>
                                                                      <w:divBdr>
                                                                        <w:top w:val="none" w:sz="0" w:space="0" w:color="auto"/>
                                                                        <w:left w:val="none" w:sz="0" w:space="0" w:color="auto"/>
                                                                        <w:bottom w:val="none" w:sz="0" w:space="0" w:color="auto"/>
                                                                        <w:right w:val="none" w:sz="0" w:space="0" w:color="auto"/>
                                                                      </w:divBdr>
                                                                      <w:divsChild>
                                                                        <w:div w:id="182978475">
                                                                          <w:marLeft w:val="0"/>
                                                                          <w:marRight w:val="0"/>
                                                                          <w:marTop w:val="0"/>
                                                                          <w:marBottom w:val="0"/>
                                                                          <w:divBdr>
                                                                            <w:top w:val="none" w:sz="0" w:space="0" w:color="auto"/>
                                                                            <w:left w:val="none" w:sz="0" w:space="0" w:color="auto"/>
                                                                            <w:bottom w:val="none" w:sz="0" w:space="0" w:color="auto"/>
                                                                            <w:right w:val="none" w:sz="0" w:space="0" w:color="auto"/>
                                                                          </w:divBdr>
                                                                          <w:divsChild>
                                                                            <w:div w:id="1463620553">
                                                                              <w:marLeft w:val="0"/>
                                                                              <w:marRight w:val="0"/>
                                                                              <w:marTop w:val="0"/>
                                                                              <w:marBottom w:val="0"/>
                                                                              <w:divBdr>
                                                                                <w:top w:val="none" w:sz="0" w:space="0" w:color="auto"/>
                                                                                <w:left w:val="none" w:sz="0" w:space="0" w:color="auto"/>
                                                                                <w:bottom w:val="none" w:sz="0" w:space="0" w:color="auto"/>
                                                                                <w:right w:val="none" w:sz="0" w:space="0" w:color="auto"/>
                                                                              </w:divBdr>
                                                                              <w:divsChild>
                                                                                <w:div w:id="1610701836">
                                                                                  <w:marLeft w:val="0"/>
                                                                                  <w:marRight w:val="0"/>
                                                                                  <w:marTop w:val="0"/>
                                                                                  <w:marBottom w:val="0"/>
                                                                                  <w:divBdr>
                                                                                    <w:top w:val="none" w:sz="0" w:space="0" w:color="auto"/>
                                                                                    <w:left w:val="none" w:sz="0" w:space="0" w:color="auto"/>
                                                                                    <w:bottom w:val="none" w:sz="0" w:space="0" w:color="auto"/>
                                                                                    <w:right w:val="none" w:sz="0" w:space="0" w:color="auto"/>
                                                                                  </w:divBdr>
                                                                                  <w:divsChild>
                                                                                    <w:div w:id="1174224215">
                                                                                      <w:marLeft w:val="0"/>
                                                                                      <w:marRight w:val="0"/>
                                                                                      <w:marTop w:val="0"/>
                                                                                      <w:marBottom w:val="0"/>
                                                                                      <w:divBdr>
                                                                                        <w:top w:val="none" w:sz="0" w:space="0" w:color="auto"/>
                                                                                        <w:left w:val="none" w:sz="0" w:space="0" w:color="auto"/>
                                                                                        <w:bottom w:val="none" w:sz="0" w:space="0" w:color="auto"/>
                                                                                        <w:right w:val="none" w:sz="0" w:space="0" w:color="auto"/>
                                                                                      </w:divBdr>
                                                                                      <w:divsChild>
                                                                                        <w:div w:id="1458177793">
                                                                                          <w:marLeft w:val="0"/>
                                                                                          <w:marRight w:val="0"/>
                                                                                          <w:marTop w:val="0"/>
                                                                                          <w:marBottom w:val="0"/>
                                                                                          <w:divBdr>
                                                                                            <w:top w:val="none" w:sz="0" w:space="0" w:color="auto"/>
                                                                                            <w:left w:val="none" w:sz="0" w:space="0" w:color="auto"/>
                                                                                            <w:bottom w:val="none" w:sz="0" w:space="0" w:color="auto"/>
                                                                                            <w:right w:val="none" w:sz="0" w:space="0" w:color="auto"/>
                                                                                          </w:divBdr>
                                                                                          <w:divsChild>
                                                                                            <w:div w:id="269440425">
                                                                                              <w:marLeft w:val="0"/>
                                                                                              <w:marRight w:val="0"/>
                                                                                              <w:marTop w:val="0"/>
                                                                                              <w:marBottom w:val="0"/>
                                                                                              <w:divBdr>
                                                                                                <w:top w:val="none" w:sz="0" w:space="0" w:color="auto"/>
                                                                                                <w:left w:val="none" w:sz="0" w:space="0" w:color="auto"/>
                                                                                                <w:bottom w:val="none" w:sz="0" w:space="0" w:color="auto"/>
                                                                                                <w:right w:val="none" w:sz="0" w:space="0" w:color="auto"/>
                                                                                              </w:divBdr>
                                                                                              <w:divsChild>
                                                                                                <w:div w:id="1778480333">
                                                                                                  <w:marLeft w:val="0"/>
                                                                                                  <w:marRight w:val="0"/>
                                                                                                  <w:marTop w:val="0"/>
                                                                                                  <w:marBottom w:val="0"/>
                                                                                                  <w:divBdr>
                                                                                                    <w:top w:val="none" w:sz="0" w:space="0" w:color="auto"/>
                                                                                                    <w:left w:val="none" w:sz="0" w:space="0" w:color="auto"/>
                                                                                                    <w:bottom w:val="none" w:sz="0" w:space="0" w:color="auto"/>
                                                                                                    <w:right w:val="none" w:sz="0" w:space="0" w:color="auto"/>
                                                                                                  </w:divBdr>
                                                                                                  <w:divsChild>
                                                                                                    <w:div w:id="477382493">
                                                                                                      <w:marLeft w:val="0"/>
                                                                                                      <w:marRight w:val="0"/>
                                                                                                      <w:marTop w:val="0"/>
                                                                                                      <w:marBottom w:val="0"/>
                                                                                                      <w:divBdr>
                                                                                                        <w:top w:val="none" w:sz="0" w:space="0" w:color="auto"/>
                                                                                                        <w:left w:val="none" w:sz="0" w:space="0" w:color="auto"/>
                                                                                                        <w:bottom w:val="none" w:sz="0" w:space="0" w:color="auto"/>
                                                                                                        <w:right w:val="none" w:sz="0" w:space="0" w:color="auto"/>
                                                                                                      </w:divBdr>
                                                                                                      <w:divsChild>
                                                                                                        <w:div w:id="2090271088">
                                                                                                          <w:marLeft w:val="0"/>
                                                                                                          <w:marRight w:val="0"/>
                                                                                                          <w:marTop w:val="0"/>
                                                                                                          <w:marBottom w:val="0"/>
                                                                                                          <w:divBdr>
                                                                                                            <w:top w:val="none" w:sz="0" w:space="0" w:color="auto"/>
                                                                                                            <w:left w:val="none" w:sz="0" w:space="0" w:color="auto"/>
                                                                                                            <w:bottom w:val="none" w:sz="0" w:space="0" w:color="auto"/>
                                                                                                            <w:right w:val="none" w:sz="0" w:space="0" w:color="auto"/>
                                                                                                          </w:divBdr>
                                                                                                          <w:divsChild>
                                                                                                            <w:div w:id="106622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rchives.wigan.gov.uk/archive/photograph-collections/atherton" TargetMode="External"/><Relationship Id="rId3" Type="http://schemas.openxmlformats.org/officeDocument/2006/relationships/settings" Target="settings.xml"/><Relationship Id="rId7" Type="http://schemas.openxmlformats.org/officeDocument/2006/relationships/hyperlink" Target="https://www.tes.com/member/HistoryRocksCP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reknowledge.org.uk/historygeography.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McMillan</dc:creator>
  <cp:keywords/>
  <dc:description/>
  <cp:lastModifiedBy>J Hindle</cp:lastModifiedBy>
  <cp:revision>2</cp:revision>
  <dcterms:created xsi:type="dcterms:W3CDTF">2021-10-17T09:01:00Z</dcterms:created>
  <dcterms:modified xsi:type="dcterms:W3CDTF">2021-10-17T09:01:00Z</dcterms:modified>
</cp:coreProperties>
</file>