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BFC72" w14:textId="77777777" w:rsidR="00C508D0" w:rsidRPr="00714502" w:rsidRDefault="00C508D0" w:rsidP="00714502">
      <w:pPr>
        <w:rPr>
          <w:rFonts w:asciiTheme="minorHAnsi" w:hAnsiTheme="minorHAnsi" w:cstheme="minorHAnsi"/>
          <w:sz w:val="20"/>
          <w:szCs w:val="20"/>
        </w:rPr>
      </w:pPr>
    </w:p>
    <w:tbl>
      <w:tblPr>
        <w:tblpPr w:leftFromText="180" w:rightFromText="180" w:vertAnchor="page" w:horzAnchor="page" w:tblpX="568" w:tblpY="2341"/>
        <w:tblW w:w="15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3"/>
        <w:gridCol w:w="2145"/>
        <w:gridCol w:w="2526"/>
        <w:gridCol w:w="2283"/>
        <w:gridCol w:w="2394"/>
        <w:gridCol w:w="2297"/>
        <w:gridCol w:w="2408"/>
      </w:tblGrid>
      <w:tr w:rsidR="00741D74" w:rsidRPr="005C00B5" w14:paraId="346F5BD8" w14:textId="77777777" w:rsidTr="00F974EC">
        <w:trPr>
          <w:trHeight w:val="1115"/>
        </w:trPr>
        <w:tc>
          <w:tcPr>
            <w:tcW w:w="1533" w:type="dxa"/>
            <w:vAlign w:val="center"/>
          </w:tcPr>
          <w:p w14:paraId="1EE0359B" w14:textId="1A752D10" w:rsidR="00BE50E5" w:rsidRPr="005C00B5" w:rsidRDefault="00BE50E5" w:rsidP="00BE50E5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  <w:r w:rsidRPr="005C00B5">
              <w:rPr>
                <w:rFonts w:asciiTheme="minorHAnsi" w:hAnsiTheme="minorHAnsi" w:cstheme="minorHAnsi"/>
                <w:b/>
                <w:bCs/>
                <w:sz w:val="16"/>
              </w:rPr>
              <w:t>Year group:</w:t>
            </w:r>
          </w:p>
          <w:p w14:paraId="5B9C7DCC" w14:textId="62A6F7DC" w:rsidR="00BE50E5" w:rsidRPr="005C00B5" w:rsidRDefault="00BE50E5" w:rsidP="00BE50E5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  <w:r w:rsidRPr="005C00B5">
              <w:rPr>
                <w:rFonts w:asciiTheme="minorHAnsi" w:hAnsiTheme="minorHAnsi" w:cstheme="minorHAnsi"/>
                <w:b/>
                <w:bCs/>
                <w:sz w:val="16"/>
              </w:rPr>
              <w:t>Two</w:t>
            </w:r>
          </w:p>
        </w:tc>
        <w:tc>
          <w:tcPr>
            <w:tcW w:w="2145" w:type="dxa"/>
            <w:shd w:val="clear" w:color="auto" w:fill="D99594" w:themeFill="accent2" w:themeFillTint="99"/>
            <w:vAlign w:val="center"/>
          </w:tcPr>
          <w:p w14:paraId="6257CDA1" w14:textId="77777777" w:rsidR="00BE50E5" w:rsidRPr="005C00B5" w:rsidRDefault="00BE50E5" w:rsidP="00BE50E5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  <w:r w:rsidRPr="005C00B5">
              <w:rPr>
                <w:rFonts w:asciiTheme="minorHAnsi" w:hAnsiTheme="minorHAnsi" w:cstheme="minorHAnsi"/>
                <w:b/>
                <w:bCs/>
                <w:sz w:val="16"/>
              </w:rPr>
              <w:t>Autumn 1</w:t>
            </w:r>
          </w:p>
          <w:p w14:paraId="5D787726" w14:textId="77777777" w:rsidR="00BE50E5" w:rsidRPr="005C00B5" w:rsidRDefault="00BE50E5" w:rsidP="00BE50E5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</w:p>
          <w:p w14:paraId="16ED7933" w14:textId="77777777" w:rsidR="00BE50E5" w:rsidRPr="005C00B5" w:rsidRDefault="00BE50E5" w:rsidP="00BE50E5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</w:p>
        </w:tc>
        <w:tc>
          <w:tcPr>
            <w:tcW w:w="2526" w:type="dxa"/>
            <w:shd w:val="clear" w:color="auto" w:fill="FABF8F" w:themeFill="accent6" w:themeFillTint="99"/>
            <w:vAlign w:val="center"/>
          </w:tcPr>
          <w:p w14:paraId="717FC897" w14:textId="77777777" w:rsidR="00BE50E5" w:rsidRPr="005C00B5" w:rsidRDefault="00BE50E5" w:rsidP="00BE50E5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  <w:r w:rsidRPr="005C00B5">
              <w:rPr>
                <w:rFonts w:asciiTheme="minorHAnsi" w:hAnsiTheme="minorHAnsi" w:cstheme="minorHAnsi"/>
                <w:b/>
                <w:bCs/>
                <w:sz w:val="16"/>
              </w:rPr>
              <w:t>Autumn 2</w:t>
            </w:r>
          </w:p>
          <w:p w14:paraId="4E3F3640" w14:textId="77777777" w:rsidR="00BE50E5" w:rsidRPr="005C00B5" w:rsidRDefault="00BE50E5" w:rsidP="00BE50E5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</w:p>
          <w:p w14:paraId="1B0BE732" w14:textId="77777777" w:rsidR="00BE50E5" w:rsidRPr="005C00B5" w:rsidRDefault="00BE50E5" w:rsidP="00BE50E5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</w:p>
        </w:tc>
        <w:tc>
          <w:tcPr>
            <w:tcW w:w="2283" w:type="dxa"/>
            <w:shd w:val="clear" w:color="auto" w:fill="FFFF00"/>
            <w:vAlign w:val="center"/>
          </w:tcPr>
          <w:p w14:paraId="6A111694" w14:textId="77777777" w:rsidR="00BE50E5" w:rsidRPr="005C00B5" w:rsidRDefault="00BE50E5" w:rsidP="00BE50E5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  <w:r w:rsidRPr="005C00B5">
              <w:rPr>
                <w:rFonts w:asciiTheme="minorHAnsi" w:hAnsiTheme="minorHAnsi" w:cstheme="minorHAnsi"/>
                <w:b/>
                <w:bCs/>
                <w:sz w:val="16"/>
              </w:rPr>
              <w:t>Spring 1</w:t>
            </w:r>
          </w:p>
          <w:p w14:paraId="3B8AC644" w14:textId="77777777" w:rsidR="00BE50E5" w:rsidRPr="005C00B5" w:rsidRDefault="00BE50E5" w:rsidP="00BE50E5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</w:p>
        </w:tc>
        <w:tc>
          <w:tcPr>
            <w:tcW w:w="2394" w:type="dxa"/>
            <w:shd w:val="clear" w:color="auto" w:fill="92D050"/>
            <w:vAlign w:val="center"/>
          </w:tcPr>
          <w:p w14:paraId="2C9C2A19" w14:textId="77777777" w:rsidR="00BE50E5" w:rsidRPr="005C00B5" w:rsidRDefault="00BE50E5" w:rsidP="00BE50E5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  <w:r w:rsidRPr="005C00B5">
              <w:rPr>
                <w:rFonts w:asciiTheme="minorHAnsi" w:hAnsiTheme="minorHAnsi" w:cstheme="minorHAnsi"/>
                <w:b/>
                <w:bCs/>
                <w:sz w:val="16"/>
              </w:rPr>
              <w:t>Spring 2</w:t>
            </w:r>
          </w:p>
          <w:p w14:paraId="559A5F01" w14:textId="77777777" w:rsidR="00BE50E5" w:rsidRPr="005C00B5" w:rsidRDefault="00BE50E5" w:rsidP="00BE50E5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</w:p>
        </w:tc>
        <w:tc>
          <w:tcPr>
            <w:tcW w:w="2297" w:type="dxa"/>
            <w:shd w:val="clear" w:color="auto" w:fill="00B0F0"/>
            <w:vAlign w:val="center"/>
          </w:tcPr>
          <w:p w14:paraId="7E07BDFF" w14:textId="77777777" w:rsidR="00BE50E5" w:rsidRPr="005C00B5" w:rsidRDefault="00BE50E5" w:rsidP="00BE50E5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  <w:r w:rsidRPr="005C00B5">
              <w:rPr>
                <w:rFonts w:asciiTheme="minorHAnsi" w:hAnsiTheme="minorHAnsi" w:cstheme="minorHAnsi"/>
                <w:b/>
                <w:bCs/>
                <w:sz w:val="16"/>
              </w:rPr>
              <w:t>Summer 1</w:t>
            </w:r>
          </w:p>
          <w:p w14:paraId="0F34ADAB" w14:textId="77777777" w:rsidR="00BE50E5" w:rsidRPr="005C00B5" w:rsidRDefault="00BE50E5" w:rsidP="00BE50E5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</w:p>
        </w:tc>
        <w:tc>
          <w:tcPr>
            <w:tcW w:w="2408" w:type="dxa"/>
            <w:shd w:val="clear" w:color="auto" w:fill="7030A0"/>
            <w:vAlign w:val="center"/>
          </w:tcPr>
          <w:p w14:paraId="0A10D354" w14:textId="77777777" w:rsidR="00BE50E5" w:rsidRPr="005C00B5" w:rsidRDefault="00BE50E5" w:rsidP="00BE50E5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  <w:r w:rsidRPr="005C00B5">
              <w:rPr>
                <w:rFonts w:asciiTheme="minorHAnsi" w:hAnsiTheme="minorHAnsi" w:cstheme="minorHAnsi"/>
                <w:b/>
                <w:bCs/>
                <w:sz w:val="16"/>
              </w:rPr>
              <w:t>Summer 2</w:t>
            </w:r>
          </w:p>
          <w:p w14:paraId="102D49A8" w14:textId="77777777" w:rsidR="00BE50E5" w:rsidRPr="005C00B5" w:rsidRDefault="00BE50E5" w:rsidP="00BE50E5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</w:rPr>
            </w:pPr>
          </w:p>
        </w:tc>
      </w:tr>
      <w:tr w:rsidR="00EC7151" w:rsidRPr="005D190E" w14:paraId="4842C52C" w14:textId="77777777" w:rsidTr="00664527">
        <w:trPr>
          <w:trHeight w:val="1115"/>
        </w:trPr>
        <w:tc>
          <w:tcPr>
            <w:tcW w:w="1533" w:type="dxa"/>
            <w:vAlign w:val="center"/>
          </w:tcPr>
          <w:p w14:paraId="55D8B015" w14:textId="6DA64B9F" w:rsidR="00EC7151" w:rsidRPr="005D190E" w:rsidRDefault="005E39B9" w:rsidP="00EC7151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6"/>
              </w:rPr>
              <w:t xml:space="preserve">Sentence </w:t>
            </w:r>
          </w:p>
        </w:tc>
        <w:tc>
          <w:tcPr>
            <w:tcW w:w="2145" w:type="dxa"/>
            <w:shd w:val="clear" w:color="auto" w:fill="DBE5F1" w:themeFill="accent1" w:themeFillTint="33"/>
          </w:tcPr>
          <w:p w14:paraId="5F2FA6E1" w14:textId="77777777" w:rsidR="00EC7151" w:rsidRDefault="00EC7151" w:rsidP="00EC715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subordination (because) and co-ordination (and) </w:t>
            </w:r>
          </w:p>
          <w:p w14:paraId="74E7E8F2" w14:textId="4221EA98" w:rsidR="00EC7151" w:rsidRPr="005D190E" w:rsidRDefault="00EC7151" w:rsidP="00EC7151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6"/>
                <w:u w:val="single"/>
              </w:rPr>
            </w:pPr>
            <w:r>
              <w:rPr>
                <w:sz w:val="18"/>
                <w:szCs w:val="18"/>
              </w:rPr>
              <w:t xml:space="preserve">Write expanded noun phrases to describe and specify </w:t>
            </w:r>
          </w:p>
        </w:tc>
        <w:tc>
          <w:tcPr>
            <w:tcW w:w="2526" w:type="dxa"/>
            <w:shd w:val="clear" w:color="auto" w:fill="DBE5F1" w:themeFill="accent1" w:themeFillTint="33"/>
          </w:tcPr>
          <w:p w14:paraId="4A582A01" w14:textId="77777777" w:rsidR="00EC7151" w:rsidRDefault="00EC7151" w:rsidP="00EC715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co-ordination (but, or) </w:t>
            </w:r>
          </w:p>
          <w:p w14:paraId="7FE08B83" w14:textId="3350474C" w:rsidR="00EC7151" w:rsidRPr="005D190E" w:rsidRDefault="00EC7151" w:rsidP="00EC7151">
            <w:pPr>
              <w:rPr>
                <w:rFonts w:asciiTheme="minorHAnsi" w:hAnsiTheme="minorHAnsi" w:cstheme="minorHAnsi"/>
                <w:b/>
                <w:color w:val="00B050"/>
                <w:sz w:val="18"/>
                <w:szCs w:val="16"/>
              </w:rPr>
            </w:pPr>
            <w:r>
              <w:rPr>
                <w:sz w:val="18"/>
                <w:szCs w:val="18"/>
              </w:rPr>
              <w:t>Add -</w:t>
            </w:r>
            <w:proofErr w:type="spellStart"/>
            <w:r>
              <w:rPr>
                <w:sz w:val="18"/>
                <w:szCs w:val="18"/>
              </w:rPr>
              <w:t>ly</w:t>
            </w:r>
            <w:proofErr w:type="spellEnd"/>
            <w:r>
              <w:rPr>
                <w:sz w:val="18"/>
                <w:szCs w:val="18"/>
              </w:rPr>
              <w:t xml:space="preserve"> to turn adjectives into adverbs </w:t>
            </w:r>
          </w:p>
        </w:tc>
        <w:tc>
          <w:tcPr>
            <w:tcW w:w="2283" w:type="dxa"/>
            <w:shd w:val="clear" w:color="auto" w:fill="DBE5F1" w:themeFill="accent1" w:themeFillTint="33"/>
          </w:tcPr>
          <w:p w14:paraId="14390C45" w14:textId="77777777" w:rsidR="00EC7151" w:rsidRDefault="00EC7151" w:rsidP="00EC715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Write sentences with different forms: statement, question, exclamation, </w:t>
            </w:r>
            <w:proofErr w:type="gramStart"/>
            <w:r>
              <w:rPr>
                <w:sz w:val="18"/>
                <w:szCs w:val="18"/>
              </w:rPr>
              <w:t>command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14:paraId="6B987467" w14:textId="77777777" w:rsidR="00EC7151" w:rsidRDefault="00EC7151" w:rsidP="00EC715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subordination (apply </w:t>
            </w:r>
            <w:r>
              <w:rPr>
                <w:i/>
                <w:iCs/>
                <w:sz w:val="18"/>
                <w:szCs w:val="18"/>
              </w:rPr>
              <w:t>because</w:t>
            </w:r>
            <w:r>
              <w:rPr>
                <w:sz w:val="18"/>
                <w:szCs w:val="18"/>
              </w:rPr>
              <w:t xml:space="preserve">, introduce </w:t>
            </w:r>
            <w:r>
              <w:rPr>
                <w:i/>
                <w:iCs/>
                <w:sz w:val="18"/>
                <w:szCs w:val="18"/>
              </w:rPr>
              <w:t>when</w:t>
            </w:r>
            <w:r>
              <w:rPr>
                <w:sz w:val="18"/>
                <w:szCs w:val="18"/>
              </w:rPr>
              <w:t xml:space="preserve">) </w:t>
            </w:r>
          </w:p>
          <w:p w14:paraId="64552DAE" w14:textId="52B67C3E" w:rsidR="00EC7151" w:rsidRPr="005D190E" w:rsidRDefault="00EC7151" w:rsidP="00EC7151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6"/>
                <w:u w:val="single"/>
              </w:rPr>
            </w:pPr>
            <w:r>
              <w:rPr>
                <w:sz w:val="18"/>
                <w:szCs w:val="18"/>
              </w:rPr>
              <w:t xml:space="preserve">Use present and past tenses correctly and consistently (some progressive) </w:t>
            </w:r>
          </w:p>
        </w:tc>
        <w:tc>
          <w:tcPr>
            <w:tcW w:w="2394" w:type="dxa"/>
            <w:shd w:val="clear" w:color="auto" w:fill="DBE5F1" w:themeFill="accent1" w:themeFillTint="33"/>
          </w:tcPr>
          <w:p w14:paraId="6AFDA9B2" w14:textId="77777777" w:rsidR="00EC7151" w:rsidRDefault="00EC7151" w:rsidP="00EC715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present and past tenses correctly and </w:t>
            </w:r>
            <w:proofErr w:type="gramStart"/>
            <w:r>
              <w:rPr>
                <w:sz w:val="18"/>
                <w:szCs w:val="18"/>
              </w:rPr>
              <w:t>consistently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14:paraId="20640056" w14:textId="77777777" w:rsidR="00EC7151" w:rsidRDefault="00EC7151" w:rsidP="00EC715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the progressive form of verbs in the present and past </w:t>
            </w:r>
            <w:proofErr w:type="gramStart"/>
            <w:r>
              <w:rPr>
                <w:sz w:val="18"/>
                <w:szCs w:val="18"/>
              </w:rPr>
              <w:t>tense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14:paraId="32C64740" w14:textId="376DA1A9" w:rsidR="00EC7151" w:rsidRPr="005D190E" w:rsidRDefault="00EC7151" w:rsidP="00EC7151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6"/>
                <w:u w:val="single"/>
              </w:rPr>
            </w:pPr>
            <w:r>
              <w:rPr>
                <w:sz w:val="18"/>
                <w:szCs w:val="18"/>
              </w:rPr>
              <w:t xml:space="preserve">Use subordination (apply </w:t>
            </w:r>
            <w:r>
              <w:rPr>
                <w:i/>
                <w:iCs/>
                <w:sz w:val="18"/>
                <w:szCs w:val="18"/>
              </w:rPr>
              <w:t>because, when</w:t>
            </w:r>
            <w:r>
              <w:rPr>
                <w:sz w:val="18"/>
                <w:szCs w:val="18"/>
              </w:rPr>
              <w:t xml:space="preserve">; introduce </w:t>
            </w:r>
            <w:r>
              <w:rPr>
                <w:i/>
                <w:iCs/>
                <w:sz w:val="18"/>
                <w:szCs w:val="18"/>
              </w:rPr>
              <w:t>that</w:t>
            </w: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2297" w:type="dxa"/>
            <w:shd w:val="clear" w:color="auto" w:fill="DBE5F1" w:themeFill="accent1" w:themeFillTint="33"/>
          </w:tcPr>
          <w:p w14:paraId="32961F61" w14:textId="77777777" w:rsidR="00EC7151" w:rsidRDefault="00EC7151" w:rsidP="00EC715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subordination (if, that) </w:t>
            </w:r>
          </w:p>
          <w:p w14:paraId="443EAACC" w14:textId="77777777" w:rsidR="00EC7151" w:rsidRDefault="00EC7151" w:rsidP="00EC715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-er and -</w:t>
            </w:r>
            <w:proofErr w:type="spellStart"/>
            <w:r>
              <w:rPr>
                <w:sz w:val="18"/>
                <w:szCs w:val="18"/>
              </w:rPr>
              <w:t>est</w:t>
            </w:r>
            <w:proofErr w:type="spellEnd"/>
            <w:r>
              <w:rPr>
                <w:sz w:val="18"/>
                <w:szCs w:val="18"/>
              </w:rPr>
              <w:t xml:space="preserve"> to </w:t>
            </w:r>
            <w:proofErr w:type="gramStart"/>
            <w:r>
              <w:rPr>
                <w:sz w:val="18"/>
                <w:szCs w:val="18"/>
              </w:rPr>
              <w:t>adjectives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14:paraId="0CF762E9" w14:textId="77777777" w:rsidR="00EC7151" w:rsidRDefault="00EC7151" w:rsidP="00EC71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homophones and near </w:t>
            </w:r>
            <w:proofErr w:type="gramStart"/>
            <w:r>
              <w:rPr>
                <w:sz w:val="18"/>
                <w:szCs w:val="18"/>
              </w:rPr>
              <w:t>homophones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14:paraId="7BA83052" w14:textId="332B36CB" w:rsidR="002F712C" w:rsidRPr="005D190E" w:rsidRDefault="002F712C" w:rsidP="00EC7151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6"/>
                <w:u w:val="single"/>
              </w:rPr>
            </w:pPr>
          </w:p>
        </w:tc>
        <w:tc>
          <w:tcPr>
            <w:tcW w:w="2408" w:type="dxa"/>
            <w:shd w:val="clear" w:color="auto" w:fill="DBE5F1" w:themeFill="accent1" w:themeFillTint="33"/>
          </w:tcPr>
          <w:p w14:paraId="3F69D6C4" w14:textId="77777777" w:rsidR="00EC7151" w:rsidRDefault="00EC7151" w:rsidP="00EC715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present and past tenses correctly and consistently including the progressive </w:t>
            </w:r>
            <w:proofErr w:type="gramStart"/>
            <w:r>
              <w:rPr>
                <w:sz w:val="18"/>
                <w:szCs w:val="18"/>
              </w:rPr>
              <w:t>form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14:paraId="5A60F145" w14:textId="77777777" w:rsidR="00EC7151" w:rsidRDefault="00EC7151" w:rsidP="00EC715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subordination (using when, if, that, or because) and co-ordination (using or, and, or but) </w:t>
            </w:r>
          </w:p>
          <w:p w14:paraId="5414DCA0" w14:textId="77777777" w:rsidR="00EC7151" w:rsidRDefault="00EC7151" w:rsidP="00EC715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Write expanded noun phrases to describe and </w:t>
            </w:r>
            <w:proofErr w:type="gramStart"/>
            <w:r>
              <w:rPr>
                <w:sz w:val="18"/>
                <w:szCs w:val="18"/>
              </w:rPr>
              <w:t>specify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14:paraId="5153D797" w14:textId="288549E3" w:rsidR="00EC7151" w:rsidRPr="005D190E" w:rsidRDefault="00EC7151" w:rsidP="00EC7151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6"/>
                <w:u w:val="single"/>
              </w:rPr>
            </w:pPr>
            <w:r>
              <w:rPr>
                <w:sz w:val="18"/>
                <w:szCs w:val="18"/>
              </w:rPr>
              <w:t xml:space="preserve">Add suffixes to spell </w:t>
            </w:r>
            <w:proofErr w:type="gramStart"/>
            <w:r>
              <w:rPr>
                <w:sz w:val="18"/>
                <w:szCs w:val="18"/>
              </w:rPr>
              <w:t>longer</w:t>
            </w:r>
            <w:proofErr w:type="gramEnd"/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11"/>
            </w:tblGrid>
            <w:tr w:rsidR="00EC7151" w14:paraId="63EC6863" w14:textId="77777777">
              <w:trPr>
                <w:trHeight w:val="90"/>
              </w:trPr>
              <w:tc>
                <w:tcPr>
                  <w:tcW w:w="1611" w:type="dxa"/>
                </w:tcPr>
                <w:p w14:paraId="18829074" w14:textId="77777777" w:rsidR="00EC7151" w:rsidRDefault="00EC7151" w:rsidP="005B05C1">
                  <w:pPr>
                    <w:pStyle w:val="Default"/>
                    <w:framePr w:hSpace="180" w:wrap="around" w:vAnchor="page" w:hAnchor="page" w:x="568" w:y="2341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words e.g. -</w:t>
                  </w:r>
                  <w:proofErr w:type="spellStart"/>
                  <w:proofErr w:type="gramStart"/>
                  <w:r>
                    <w:rPr>
                      <w:sz w:val="18"/>
                      <w:szCs w:val="18"/>
                    </w:rPr>
                    <w:t>ment</w:t>
                  </w:r>
                  <w:proofErr w:type="spellEnd"/>
                  <w:r>
                    <w:rPr>
                      <w:sz w:val="18"/>
                      <w:szCs w:val="18"/>
                    </w:rPr>
                    <w:t>,-</w:t>
                  </w:r>
                  <w:proofErr w:type="gram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ful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14:paraId="7E52C454" w14:textId="5C234D28" w:rsidR="00EC7151" w:rsidRPr="005D190E" w:rsidRDefault="00EC7151" w:rsidP="00EC7151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6"/>
                <w:u w:val="single"/>
              </w:rPr>
            </w:pPr>
          </w:p>
        </w:tc>
      </w:tr>
      <w:tr w:rsidR="005E39B9" w:rsidRPr="005D190E" w14:paraId="3C38AB1D" w14:textId="77777777" w:rsidTr="00664527">
        <w:trPr>
          <w:trHeight w:val="1115"/>
        </w:trPr>
        <w:tc>
          <w:tcPr>
            <w:tcW w:w="1533" w:type="dxa"/>
            <w:vAlign w:val="center"/>
          </w:tcPr>
          <w:p w14:paraId="58A40516" w14:textId="09190D4F" w:rsidR="005E39B9" w:rsidRDefault="005E39B9" w:rsidP="005E39B9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6"/>
              </w:rPr>
              <w:t xml:space="preserve">Text </w:t>
            </w:r>
          </w:p>
        </w:tc>
        <w:tc>
          <w:tcPr>
            <w:tcW w:w="2145" w:type="dxa"/>
            <w:shd w:val="clear" w:color="auto" w:fill="DBE5F1" w:themeFill="accent1" w:themeFillTint="33"/>
          </w:tcPr>
          <w:p w14:paraId="27641208" w14:textId="4A84E164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Plan or say out loud what is going to be written about </w:t>
            </w:r>
          </w:p>
        </w:tc>
        <w:tc>
          <w:tcPr>
            <w:tcW w:w="2526" w:type="dxa"/>
            <w:shd w:val="clear" w:color="auto" w:fill="DBE5F1" w:themeFill="accent1" w:themeFillTint="33"/>
          </w:tcPr>
          <w:p w14:paraId="45148C1B" w14:textId="10C1D1AB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Write for different purposes </w:t>
            </w:r>
          </w:p>
        </w:tc>
        <w:tc>
          <w:tcPr>
            <w:tcW w:w="2283" w:type="dxa"/>
            <w:shd w:val="clear" w:color="auto" w:fill="DBE5F1" w:themeFill="accent1" w:themeFillTint="33"/>
          </w:tcPr>
          <w:p w14:paraId="404FC16C" w14:textId="577FD7E2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Read aloud with intonation </w:t>
            </w:r>
          </w:p>
        </w:tc>
        <w:tc>
          <w:tcPr>
            <w:tcW w:w="2394" w:type="dxa"/>
            <w:shd w:val="clear" w:color="auto" w:fill="DBE5F1" w:themeFill="accent1" w:themeFillTint="33"/>
          </w:tcPr>
          <w:p w14:paraId="4EBC2F5D" w14:textId="67AAC204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Write down ideas, key words, new vocabulary </w:t>
            </w:r>
          </w:p>
        </w:tc>
        <w:tc>
          <w:tcPr>
            <w:tcW w:w="2297" w:type="dxa"/>
            <w:shd w:val="clear" w:color="auto" w:fill="DBE5F1" w:themeFill="accent1" w:themeFillTint="33"/>
          </w:tcPr>
          <w:p w14:paraId="2471E88A" w14:textId="44B2AB38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Write down ideas, key words, new vocabulary </w:t>
            </w:r>
          </w:p>
        </w:tc>
        <w:tc>
          <w:tcPr>
            <w:tcW w:w="2408" w:type="dxa"/>
            <w:shd w:val="clear" w:color="auto" w:fill="DBE5F1" w:themeFill="accent1" w:themeFillTint="33"/>
          </w:tcPr>
          <w:p w14:paraId="40F2C33C" w14:textId="6F81747A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simple additions, revisions and corrections </w:t>
            </w:r>
          </w:p>
        </w:tc>
      </w:tr>
      <w:tr w:rsidR="005E39B9" w:rsidRPr="005D190E" w14:paraId="57A44265" w14:textId="77777777" w:rsidTr="00664527">
        <w:trPr>
          <w:trHeight w:val="1115"/>
        </w:trPr>
        <w:tc>
          <w:tcPr>
            <w:tcW w:w="1533" w:type="dxa"/>
            <w:vAlign w:val="center"/>
          </w:tcPr>
          <w:p w14:paraId="66E57793" w14:textId="122C620C" w:rsidR="005E39B9" w:rsidRDefault="005E39B9" w:rsidP="005E39B9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  <w:sz w:val="18"/>
                <w:szCs w:val="16"/>
              </w:rPr>
              <w:t>Puncuation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18"/>
                <w:szCs w:val="16"/>
              </w:rPr>
              <w:t xml:space="preserve"> </w:t>
            </w:r>
          </w:p>
        </w:tc>
        <w:tc>
          <w:tcPr>
            <w:tcW w:w="2145" w:type="dxa"/>
            <w:shd w:val="clear" w:color="auto" w:fill="DBE5F1" w:themeFill="accent1" w:themeFillTint="33"/>
          </w:tcPr>
          <w:p w14:paraId="2A4546B1" w14:textId="77777777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Punctuation </w:t>
            </w:r>
          </w:p>
          <w:p w14:paraId="0C2927EF" w14:textId="3EB5D09D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punctuation correctly - full stops, capital letters </w:t>
            </w:r>
          </w:p>
        </w:tc>
        <w:tc>
          <w:tcPr>
            <w:tcW w:w="2526" w:type="dxa"/>
            <w:shd w:val="clear" w:color="auto" w:fill="DBE5F1" w:themeFill="accent1" w:themeFillTint="33"/>
          </w:tcPr>
          <w:p w14:paraId="6010E87B" w14:textId="77777777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Punctuation </w:t>
            </w:r>
          </w:p>
          <w:p w14:paraId="21EDB406" w14:textId="03B3A189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commas to separate items in a list </w:t>
            </w:r>
          </w:p>
        </w:tc>
        <w:tc>
          <w:tcPr>
            <w:tcW w:w="2283" w:type="dxa"/>
            <w:shd w:val="clear" w:color="auto" w:fill="DBE5F1" w:themeFill="accent1" w:themeFillTint="33"/>
          </w:tcPr>
          <w:p w14:paraId="1D48B8FF" w14:textId="77777777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Punctuation </w:t>
            </w:r>
          </w:p>
          <w:p w14:paraId="3720067F" w14:textId="09EDD945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punctuation correctly - exclamation marks, question marks </w:t>
            </w:r>
          </w:p>
        </w:tc>
        <w:tc>
          <w:tcPr>
            <w:tcW w:w="2394" w:type="dxa"/>
            <w:shd w:val="clear" w:color="auto" w:fill="DBE5F1" w:themeFill="accent1" w:themeFillTint="33"/>
          </w:tcPr>
          <w:p w14:paraId="04B4DC40" w14:textId="77777777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Punctuation </w:t>
            </w:r>
          </w:p>
          <w:p w14:paraId="62A61871" w14:textId="29722EDC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punctuation correctly - apostrophes for the possessive (singular) </w:t>
            </w:r>
          </w:p>
        </w:tc>
        <w:tc>
          <w:tcPr>
            <w:tcW w:w="2297" w:type="dxa"/>
            <w:shd w:val="clear" w:color="auto" w:fill="DBE5F1" w:themeFill="accent1" w:themeFillTint="33"/>
          </w:tcPr>
          <w:p w14:paraId="1C7C7CD3" w14:textId="77777777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Punctuation </w:t>
            </w:r>
          </w:p>
          <w:p w14:paraId="19048CE2" w14:textId="6ECD6864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punctuation correctly – apostrophes for contracted forms </w:t>
            </w:r>
          </w:p>
        </w:tc>
        <w:tc>
          <w:tcPr>
            <w:tcW w:w="2408" w:type="dxa"/>
            <w:shd w:val="clear" w:color="auto" w:fill="DBE5F1" w:themeFill="accent1" w:themeFillTint="33"/>
          </w:tcPr>
          <w:p w14:paraId="592AB7F1" w14:textId="77777777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Punctuation </w:t>
            </w:r>
          </w:p>
          <w:p w14:paraId="5E9D67CE" w14:textId="56DF7CE1" w:rsidR="005E39B9" w:rsidRDefault="005E39B9" w:rsidP="005E39B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Proof-read to check for errors in spelling, grammar and punctuation </w:t>
            </w:r>
          </w:p>
        </w:tc>
      </w:tr>
      <w:tr w:rsidR="005E39B9" w:rsidRPr="005D190E" w14:paraId="1F6629A1" w14:textId="77777777" w:rsidTr="00664527">
        <w:trPr>
          <w:trHeight w:val="1115"/>
        </w:trPr>
        <w:tc>
          <w:tcPr>
            <w:tcW w:w="1533" w:type="dxa"/>
            <w:vAlign w:val="center"/>
          </w:tcPr>
          <w:p w14:paraId="293494CB" w14:textId="6D36D67C" w:rsidR="005E39B9" w:rsidRDefault="005E39B9" w:rsidP="005E39B9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6"/>
              </w:rPr>
              <w:t xml:space="preserve">Word </w:t>
            </w:r>
          </w:p>
        </w:tc>
        <w:tc>
          <w:tcPr>
            <w:tcW w:w="14053" w:type="dxa"/>
            <w:gridSpan w:val="6"/>
            <w:shd w:val="clear" w:color="auto" w:fill="DBE5F1" w:themeFill="accent1" w:themeFillTint="33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094"/>
            </w:tblGrid>
            <w:tr w:rsidR="005E39B9" w14:paraId="6A55745F" w14:textId="77777777">
              <w:trPr>
                <w:trHeight w:val="319"/>
              </w:trPr>
              <w:tc>
                <w:tcPr>
                  <w:tcW w:w="8094" w:type="dxa"/>
                </w:tcPr>
                <w:p w14:paraId="4EA72C97" w14:textId="29BC34C5" w:rsidR="005E39B9" w:rsidRDefault="005E39B9" w:rsidP="005B05C1">
                  <w:pPr>
                    <w:pStyle w:val="Default"/>
                    <w:framePr w:hSpace="180" w:wrap="around" w:vAnchor="page" w:hAnchor="page" w:x="568" w:y="2341"/>
                    <w:rPr>
                      <w:sz w:val="20"/>
                      <w:szCs w:val="20"/>
                    </w:rPr>
                  </w:pPr>
                  <w:r>
                    <w:rPr>
                      <w:sz w:val="18"/>
                      <w:szCs w:val="18"/>
                    </w:rPr>
                    <w:t xml:space="preserve">Throughout each unit of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 xml:space="preserve">Pathways to Write </w:t>
                  </w:r>
                  <w:r>
                    <w:rPr>
                      <w:sz w:val="18"/>
                      <w:szCs w:val="18"/>
                    </w:rPr>
                    <w:t>there will be opportunities to apply word skills</w:t>
                  </w:r>
                  <w:r>
                    <w:rPr>
                      <w:sz w:val="20"/>
                      <w:szCs w:val="20"/>
                    </w:rPr>
                    <w:t xml:space="preserve">: </w:t>
                  </w:r>
                </w:p>
                <w:p w14:paraId="7E666D53" w14:textId="77777777" w:rsidR="005E39B9" w:rsidRDefault="005E39B9" w:rsidP="005B05C1">
                  <w:pPr>
                    <w:pStyle w:val="Default"/>
                    <w:framePr w:hSpace="180" w:wrap="around" w:vAnchor="page" w:hAnchor="page" w:x="568" w:y="2341"/>
                    <w:numPr>
                      <w:ilvl w:val="0"/>
                      <w:numId w:val="39"/>
                    </w:num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Spell many words correctly by segmenting spoken words into phonemes and representing these by </w:t>
                  </w:r>
                  <w:proofErr w:type="gramStart"/>
                  <w:r>
                    <w:rPr>
                      <w:sz w:val="18"/>
                      <w:szCs w:val="18"/>
                    </w:rPr>
                    <w:t>graphemes</w:t>
                  </w:r>
                  <w:proofErr w:type="gramEnd"/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  <w:p w14:paraId="3A7D0C81" w14:textId="77777777" w:rsidR="005E39B9" w:rsidRDefault="005E39B9" w:rsidP="005B05C1">
                  <w:pPr>
                    <w:pStyle w:val="Default"/>
                    <w:framePr w:hSpace="180" w:wrap="around" w:vAnchor="page" w:hAnchor="page" w:x="568" w:y="2341"/>
                    <w:numPr>
                      <w:ilvl w:val="0"/>
                      <w:numId w:val="39"/>
                    </w:num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Spell common exception words. </w:t>
                  </w:r>
                </w:p>
              </w:tc>
            </w:tr>
          </w:tbl>
          <w:p w14:paraId="4E75FC8A" w14:textId="77777777" w:rsidR="005E39B9" w:rsidRDefault="005E39B9" w:rsidP="005E39B9">
            <w:pPr>
              <w:pStyle w:val="Default"/>
              <w:rPr>
                <w:b/>
                <w:bCs/>
                <w:sz w:val="18"/>
                <w:szCs w:val="18"/>
              </w:rPr>
            </w:pPr>
          </w:p>
        </w:tc>
      </w:tr>
      <w:tr w:rsidR="00664527" w:rsidRPr="005D190E" w14:paraId="14574838" w14:textId="77777777" w:rsidTr="00664527">
        <w:trPr>
          <w:trHeight w:val="1115"/>
        </w:trPr>
        <w:tc>
          <w:tcPr>
            <w:tcW w:w="1533" w:type="dxa"/>
            <w:vAlign w:val="center"/>
          </w:tcPr>
          <w:p w14:paraId="68B42798" w14:textId="547C201A" w:rsidR="00664527" w:rsidRDefault="00664527" w:rsidP="005E39B9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6"/>
              </w:rPr>
              <w:t>Reading KPIS</w:t>
            </w:r>
          </w:p>
        </w:tc>
        <w:tc>
          <w:tcPr>
            <w:tcW w:w="14053" w:type="dxa"/>
            <w:gridSpan w:val="6"/>
            <w:shd w:val="clear" w:color="auto" w:fill="EAF1DD" w:themeFill="accent3" w:themeFillTint="33"/>
          </w:tcPr>
          <w:p w14:paraId="43BED666" w14:textId="6613A39C" w:rsidR="00F02D37" w:rsidRDefault="00F02D37" w:rsidP="00664527">
            <w:pPr>
              <w:pStyle w:val="Default"/>
            </w:pPr>
            <w:r>
              <w:t>By the end of Y2 a child should:</w:t>
            </w:r>
          </w:p>
          <w:p w14:paraId="600845B5" w14:textId="77777777" w:rsidR="00F02D37" w:rsidRDefault="00F02D37" w:rsidP="00664527">
            <w:pPr>
              <w:pStyle w:val="Default"/>
            </w:pPr>
          </w:p>
          <w:p w14:paraId="1D679512" w14:textId="77777777" w:rsidR="00F02D37" w:rsidRDefault="00F02D37" w:rsidP="00664527">
            <w:pPr>
              <w:pStyle w:val="Default"/>
            </w:pPr>
            <w:r>
              <w:t>r</w:t>
            </w:r>
            <w:r w:rsidR="00664527">
              <w:t xml:space="preserve">eads accurately by blending the sounds in words that contain the graphemes taught so far especially recognising alternative sounds for graphemes. </w:t>
            </w:r>
          </w:p>
          <w:p w14:paraId="73BF6EE1" w14:textId="77777777" w:rsidR="00F02D37" w:rsidRDefault="00F02D37" w:rsidP="00664527">
            <w:pPr>
              <w:pStyle w:val="Default"/>
            </w:pPr>
          </w:p>
          <w:p w14:paraId="31AE8A1C" w14:textId="77777777" w:rsidR="00F02D37" w:rsidRDefault="00664527" w:rsidP="00664527">
            <w:pPr>
              <w:pStyle w:val="Default"/>
            </w:pPr>
            <w:r>
              <w:t xml:space="preserve">Reads accurately words of two or more syllables that contain the same graphemes as above. </w:t>
            </w:r>
          </w:p>
          <w:p w14:paraId="4A12F05C" w14:textId="77777777" w:rsidR="00F02D37" w:rsidRDefault="00F02D37" w:rsidP="00664527">
            <w:pPr>
              <w:pStyle w:val="Default"/>
            </w:pPr>
          </w:p>
          <w:p w14:paraId="1B9A27CD" w14:textId="77777777" w:rsidR="00F02D37" w:rsidRDefault="00664527" w:rsidP="00664527">
            <w:pPr>
              <w:pStyle w:val="Default"/>
            </w:pPr>
            <w:r>
              <w:t xml:space="preserve">Reads most words at an instructional level 93- 95% quickly and accurately without overt sounding and blending, when they have been frequently encountered. </w:t>
            </w:r>
          </w:p>
          <w:p w14:paraId="7F761C67" w14:textId="77777777" w:rsidR="00F02D37" w:rsidRDefault="00F02D37" w:rsidP="00664527">
            <w:pPr>
              <w:pStyle w:val="Default"/>
            </w:pPr>
          </w:p>
          <w:p w14:paraId="578612A4" w14:textId="77777777" w:rsidR="00F02D37" w:rsidRDefault="00664527" w:rsidP="00664527">
            <w:pPr>
              <w:pStyle w:val="Default"/>
            </w:pPr>
            <w:r>
              <w:t>Reads aloud books closely matched to their improving phonic knowledge, sounding out unfamiliar words accurately, automatically and without undue hesitation.</w:t>
            </w:r>
          </w:p>
          <w:p w14:paraId="2BB5E467" w14:textId="77777777" w:rsidR="00F02D37" w:rsidRDefault="00F02D37" w:rsidP="00664527">
            <w:pPr>
              <w:pStyle w:val="Default"/>
            </w:pPr>
          </w:p>
          <w:p w14:paraId="598EB5BD" w14:textId="77777777" w:rsidR="00F02D37" w:rsidRDefault="00664527" w:rsidP="00664527">
            <w:pPr>
              <w:pStyle w:val="Default"/>
            </w:pPr>
            <w:r>
              <w:t xml:space="preserve"> Re-reads thee books to build up their fluency and confidence in word reading.</w:t>
            </w:r>
          </w:p>
          <w:p w14:paraId="5199E783" w14:textId="77777777" w:rsidR="00F02D37" w:rsidRDefault="00F02D37" w:rsidP="00664527">
            <w:pPr>
              <w:pStyle w:val="Default"/>
            </w:pPr>
          </w:p>
          <w:p w14:paraId="56F2712F" w14:textId="52DF0A45" w:rsidR="00664527" w:rsidRDefault="00664527" w:rsidP="00664527">
            <w:pPr>
              <w:pStyle w:val="Default"/>
            </w:pPr>
            <w:r>
              <w:t xml:space="preserve"> Develops pleasure in reading, motivation to read, vocabulary and understanding </w:t>
            </w:r>
            <w:proofErr w:type="gramStart"/>
            <w:r>
              <w:t>by:</w:t>
            </w:r>
            <w:proofErr w:type="gramEnd"/>
            <w:r>
              <w:t xml:space="preserve"> 1. Listening to, discussing and expressing views about a wide range of contemporary and classic poetry, stories and non-fiction at a level beyond that at which they can read independently. 2. Discussing the sequence of events in books and how items of information are related. 3. Becoming increasingly familiar with a wider range of stories, fairy stories and traditional tales.</w:t>
            </w:r>
          </w:p>
          <w:p w14:paraId="77AD1CCC" w14:textId="77777777" w:rsidR="00664527" w:rsidRDefault="00664527" w:rsidP="00664527">
            <w:pPr>
              <w:pStyle w:val="Default"/>
            </w:pPr>
          </w:p>
          <w:p w14:paraId="163082DA" w14:textId="77777777" w:rsidR="00664527" w:rsidRDefault="00664527" w:rsidP="00664527">
            <w:pPr>
              <w:pStyle w:val="Default"/>
            </w:pPr>
          </w:p>
          <w:p w14:paraId="510C2CF6" w14:textId="77777777" w:rsidR="00F02D37" w:rsidRDefault="00664527" w:rsidP="00664527">
            <w:pPr>
              <w:pStyle w:val="Default"/>
            </w:pPr>
            <w:r>
              <w:t xml:space="preserve">4. Re-telling a range of stories, fairy stories and traditional tales. 5. Being introduced to non-fiction books that are structured in different ways. </w:t>
            </w:r>
          </w:p>
          <w:p w14:paraId="528C3094" w14:textId="77777777" w:rsidR="00F02D37" w:rsidRDefault="00F02D37" w:rsidP="00664527">
            <w:pPr>
              <w:pStyle w:val="Default"/>
            </w:pPr>
          </w:p>
          <w:p w14:paraId="49078B61" w14:textId="77777777" w:rsidR="00F02D37" w:rsidRDefault="00664527" w:rsidP="00664527">
            <w:pPr>
              <w:pStyle w:val="Default"/>
            </w:pPr>
            <w:r>
              <w:t xml:space="preserve">Understand both the books they can already read accurately and fluently and those that they listen to </w:t>
            </w:r>
            <w:proofErr w:type="gramStart"/>
            <w:r>
              <w:t>by:</w:t>
            </w:r>
            <w:proofErr w:type="gramEnd"/>
            <w:r>
              <w:t xml:space="preserve"> 1. Checking that the text makes sense to them as they read and correcting inaccurate reading. 2. Answering questions. 3. Predicting what might happen </w:t>
            </w:r>
            <w:proofErr w:type="gramStart"/>
            <w:r>
              <w:t>on the basis of</w:t>
            </w:r>
            <w:proofErr w:type="gramEnd"/>
            <w:r>
              <w:t xml:space="preserve"> what has been read so far. </w:t>
            </w:r>
          </w:p>
          <w:p w14:paraId="202F02BC" w14:textId="77777777" w:rsidR="00F02D37" w:rsidRDefault="00F02D37" w:rsidP="00664527">
            <w:pPr>
              <w:pStyle w:val="Default"/>
            </w:pPr>
          </w:p>
          <w:p w14:paraId="625FE815" w14:textId="417AD44A" w:rsidR="00664527" w:rsidRDefault="00664527" w:rsidP="00664527">
            <w:pPr>
              <w:pStyle w:val="Default"/>
              <w:rPr>
                <w:sz w:val="18"/>
                <w:szCs w:val="18"/>
              </w:rPr>
            </w:pPr>
            <w:r>
              <w:t>Participates in discussions about books, poems and other works that are read to them and those they can read for themselves, taking turns and listening to what others say.</w:t>
            </w:r>
          </w:p>
        </w:tc>
      </w:tr>
    </w:tbl>
    <w:p w14:paraId="31429EA4" w14:textId="4E615A91" w:rsidR="00833AEB" w:rsidRPr="005D190E" w:rsidRDefault="00833AEB" w:rsidP="00D01ABE">
      <w:pPr>
        <w:spacing w:after="200" w:line="276" w:lineRule="auto"/>
        <w:rPr>
          <w:rFonts w:asciiTheme="minorHAnsi" w:hAnsiTheme="minorHAnsi" w:cstheme="minorHAnsi"/>
          <w:sz w:val="18"/>
          <w:szCs w:val="16"/>
        </w:rPr>
      </w:pPr>
    </w:p>
    <w:sectPr w:rsidR="00833AEB" w:rsidRPr="005D190E" w:rsidSect="00F978C2">
      <w:headerReference w:type="first" r:id="rId8"/>
      <w:pgSz w:w="16838" w:h="11906" w:orient="landscape"/>
      <w:pgMar w:top="794" w:right="1440" w:bottom="62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75054" w14:textId="77777777" w:rsidR="00F978C2" w:rsidRDefault="00F978C2" w:rsidP="00F978C2">
      <w:r>
        <w:separator/>
      </w:r>
    </w:p>
  </w:endnote>
  <w:endnote w:type="continuationSeparator" w:id="0">
    <w:p w14:paraId="04918084" w14:textId="77777777" w:rsidR="00F978C2" w:rsidRDefault="00F978C2" w:rsidP="00F97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io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F8B99" w14:textId="77777777" w:rsidR="00F978C2" w:rsidRDefault="00F978C2" w:rsidP="00F978C2">
      <w:r>
        <w:separator/>
      </w:r>
    </w:p>
  </w:footnote>
  <w:footnote w:type="continuationSeparator" w:id="0">
    <w:p w14:paraId="7E085F86" w14:textId="77777777" w:rsidR="00F978C2" w:rsidRDefault="00F978C2" w:rsidP="00F97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02A93" w14:textId="73948735" w:rsidR="00F978C2" w:rsidRPr="00F978C2" w:rsidRDefault="00F978C2" w:rsidP="00F978C2">
    <w:pPr>
      <w:pStyle w:val="Header"/>
      <w:rPr>
        <w:u w:val="single"/>
      </w:rPr>
    </w:pPr>
    <w:r w:rsidRPr="00F978C2">
      <w:rPr>
        <w:rFonts w:cs="Arial"/>
        <w:noProof/>
        <w:color w:val="0000FF"/>
        <w:u w:val="single"/>
        <w:lang w:val="en-US"/>
      </w:rPr>
      <w:drawing>
        <wp:anchor distT="0" distB="0" distL="114300" distR="114300" simplePos="0" relativeHeight="251660288" behindDoc="0" locked="0" layoutInCell="1" allowOverlap="1" wp14:anchorId="061E3095" wp14:editId="4F3A7C2D">
          <wp:simplePos x="0" y="0"/>
          <wp:positionH relativeFrom="column">
            <wp:posOffset>4457700</wp:posOffset>
          </wp:positionH>
          <wp:positionV relativeFrom="paragraph">
            <wp:posOffset>-321945</wp:posOffset>
          </wp:positionV>
          <wp:extent cx="530860" cy="556895"/>
          <wp:effectExtent l="0" t="0" r="2540" b="0"/>
          <wp:wrapSquare wrapText="bothSides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64" t="12065" r="16187" b="15904"/>
                  <a:stretch>
                    <a:fillRect/>
                  </a:stretch>
                </pic:blipFill>
                <pic:spPr bwMode="auto">
                  <a:xfrm>
                    <a:off x="0" y="0"/>
                    <a:ext cx="530860" cy="556895"/>
                  </a:xfrm>
                  <a:prstGeom prst="rect">
                    <a:avLst/>
                  </a:prstGeom>
                  <a:solidFill>
                    <a:srgbClr val="FFFF00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16E3C">
      <w:rPr>
        <w:rFonts w:asciiTheme="minorHAnsi" w:hAnsiTheme="minorHAnsi" w:cstheme="minorHAnsi"/>
        <w:b/>
        <w:sz w:val="20"/>
        <w:szCs w:val="20"/>
        <w:u w:val="single"/>
      </w:rPr>
      <w:t xml:space="preserve">Year </w:t>
    </w:r>
    <w:proofErr w:type="gramStart"/>
    <w:r w:rsidR="00816E3C">
      <w:rPr>
        <w:rFonts w:asciiTheme="minorHAnsi" w:hAnsiTheme="minorHAnsi" w:cstheme="minorHAnsi"/>
        <w:b/>
        <w:sz w:val="20"/>
        <w:szCs w:val="20"/>
        <w:u w:val="single"/>
      </w:rPr>
      <w:t>2  English</w:t>
    </w:r>
    <w:proofErr w:type="gramEnd"/>
    <w:r w:rsidR="00816E3C">
      <w:rPr>
        <w:rFonts w:asciiTheme="minorHAnsi" w:hAnsiTheme="minorHAnsi" w:cstheme="minorHAnsi"/>
        <w:b/>
        <w:sz w:val="20"/>
        <w:szCs w:val="20"/>
        <w:u w:val="single"/>
      </w:rPr>
      <w:t xml:space="preserve">  </w:t>
    </w:r>
    <w:r w:rsidR="003E5BA5">
      <w:rPr>
        <w:rFonts w:asciiTheme="minorHAnsi" w:hAnsiTheme="minorHAnsi" w:cstheme="minorHAnsi"/>
        <w:b/>
        <w:sz w:val="20"/>
        <w:szCs w:val="20"/>
        <w:u w:val="single"/>
      </w:rPr>
      <w:t xml:space="preserve">Progression </w:t>
    </w:r>
  </w:p>
  <w:p w14:paraId="12680ADD" w14:textId="77777777" w:rsidR="00F978C2" w:rsidRDefault="00F978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C7435"/>
    <w:multiLevelType w:val="hybridMultilevel"/>
    <w:tmpl w:val="BE2E6D8C"/>
    <w:lvl w:ilvl="0" w:tplc="1B584C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1EA9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3CC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388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076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32D3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B69C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C6E8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F65A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7061100"/>
    <w:multiLevelType w:val="hybridMultilevel"/>
    <w:tmpl w:val="ADAE95EE"/>
    <w:lvl w:ilvl="0" w:tplc="4FB65D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015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E47F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308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14EC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2629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EAE1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F4E6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CE40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8D15E3C"/>
    <w:multiLevelType w:val="hybridMultilevel"/>
    <w:tmpl w:val="F14A45A8"/>
    <w:lvl w:ilvl="0" w:tplc="C00041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1CD4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FC10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18A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8E8B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0662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0846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6EBD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9656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9035CF6"/>
    <w:multiLevelType w:val="hybridMultilevel"/>
    <w:tmpl w:val="0A4E9AAE"/>
    <w:lvl w:ilvl="0" w:tplc="9A2E6E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3CAB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AE29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4E67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BE0D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EED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3034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A80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063F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ABE4A27"/>
    <w:multiLevelType w:val="hybridMultilevel"/>
    <w:tmpl w:val="E788D89E"/>
    <w:lvl w:ilvl="0" w:tplc="CFE646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ACDB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3ECD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52A4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56F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02D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AE2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9CCB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9AA2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CD20741"/>
    <w:multiLevelType w:val="hybridMultilevel"/>
    <w:tmpl w:val="EC2269B2"/>
    <w:lvl w:ilvl="0" w:tplc="4F3658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8E3C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6F7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E2C4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083E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10C2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169B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2A17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5EEC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35B3C99"/>
    <w:multiLevelType w:val="hybridMultilevel"/>
    <w:tmpl w:val="FD88E4CC"/>
    <w:lvl w:ilvl="0" w:tplc="075472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A2EB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92C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1CBB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EC6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B81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DC2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FE59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441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7BA73EC"/>
    <w:multiLevelType w:val="hybridMultilevel"/>
    <w:tmpl w:val="EBCC9144"/>
    <w:lvl w:ilvl="0" w:tplc="7E5ADE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3ECE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48A4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4A76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865E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F877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9E80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581C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74B6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8E364D3"/>
    <w:multiLevelType w:val="hybridMultilevel"/>
    <w:tmpl w:val="895ADB68"/>
    <w:lvl w:ilvl="0" w:tplc="B62A11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0EB7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5A74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BE41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C873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F812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9EEE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80A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C44B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E4E552B"/>
    <w:multiLevelType w:val="hybridMultilevel"/>
    <w:tmpl w:val="145EC6F0"/>
    <w:lvl w:ilvl="0" w:tplc="8BE2F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DEA2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461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98F4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80BE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8A05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9C1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AC99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825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E7B03D7"/>
    <w:multiLevelType w:val="hybridMultilevel"/>
    <w:tmpl w:val="BE2C44A8"/>
    <w:lvl w:ilvl="0" w:tplc="715E7D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20F4976"/>
    <w:multiLevelType w:val="hybridMultilevel"/>
    <w:tmpl w:val="FD2E828E"/>
    <w:lvl w:ilvl="0" w:tplc="EE861B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9805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002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6A68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3409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2207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1E9A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EA9E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7E31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2F53903"/>
    <w:multiLevelType w:val="hybridMultilevel"/>
    <w:tmpl w:val="E5963EFC"/>
    <w:lvl w:ilvl="0" w:tplc="D3A647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A07C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E6C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A0B3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3CA2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E83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C80C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06FC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CCC4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4A917DE"/>
    <w:multiLevelType w:val="hybridMultilevel"/>
    <w:tmpl w:val="AD507EFA"/>
    <w:lvl w:ilvl="0" w:tplc="CF7A28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2ED4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CA6C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22EA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FA5C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B875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98E9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FE9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3090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5A44E2A"/>
    <w:multiLevelType w:val="hybridMultilevel"/>
    <w:tmpl w:val="D406820A"/>
    <w:lvl w:ilvl="0" w:tplc="5AA28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5A70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B05C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686F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903A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E896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5C58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40A0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306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69A2A97"/>
    <w:multiLevelType w:val="hybridMultilevel"/>
    <w:tmpl w:val="2C0E7816"/>
    <w:lvl w:ilvl="0" w:tplc="46B87E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F8F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2E90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0E73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82C8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5484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286F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0A93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D60E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8C42A85"/>
    <w:multiLevelType w:val="hybridMultilevel"/>
    <w:tmpl w:val="B888B5EA"/>
    <w:lvl w:ilvl="0" w:tplc="5E4843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F08D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08C3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ADB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3A4F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109B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EC40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E2CE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42CB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9FF546B"/>
    <w:multiLevelType w:val="hybridMultilevel"/>
    <w:tmpl w:val="CB8EC532"/>
    <w:lvl w:ilvl="0" w:tplc="BABAED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8A46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0260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CA0B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F0D9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E61F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A67B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588E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EA04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DA37327"/>
    <w:multiLevelType w:val="hybridMultilevel"/>
    <w:tmpl w:val="F6B6681E"/>
    <w:lvl w:ilvl="0" w:tplc="A91069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C696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C85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945E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ECF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2A18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8CF6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3015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18A8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2F1F013F"/>
    <w:multiLevelType w:val="hybridMultilevel"/>
    <w:tmpl w:val="D41825FA"/>
    <w:lvl w:ilvl="0" w:tplc="526EDA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5C44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B62A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C6BE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E4C8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7E8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1EE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946C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5A71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1222500"/>
    <w:multiLevelType w:val="hybridMultilevel"/>
    <w:tmpl w:val="302685AE"/>
    <w:lvl w:ilvl="0" w:tplc="0B0C2F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34DA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5A7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CE64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0291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B419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7429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6276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4C7E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3DA7B9D"/>
    <w:multiLevelType w:val="multilevel"/>
    <w:tmpl w:val="3104D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Minion-Regular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Minion-Regular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Minion-Regular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4041FD"/>
    <w:multiLevelType w:val="hybridMultilevel"/>
    <w:tmpl w:val="D7686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942046"/>
    <w:multiLevelType w:val="hybridMultilevel"/>
    <w:tmpl w:val="B476B9E8"/>
    <w:lvl w:ilvl="0" w:tplc="B38813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D004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A59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DAE4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3AE8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40C5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84B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7A6E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36FE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AB14B43"/>
    <w:multiLevelType w:val="hybridMultilevel"/>
    <w:tmpl w:val="3F6458BC"/>
    <w:lvl w:ilvl="0" w:tplc="7A1283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1EAF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C006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48E8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B631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3E8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7CA0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56A1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381C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3571456"/>
    <w:multiLevelType w:val="hybridMultilevel"/>
    <w:tmpl w:val="AB1000A4"/>
    <w:lvl w:ilvl="0" w:tplc="D4987C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F41E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8636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FEE0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AE00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B0FB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F065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EE43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8A57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3A00693"/>
    <w:multiLevelType w:val="hybridMultilevel"/>
    <w:tmpl w:val="C076FB64"/>
    <w:lvl w:ilvl="0" w:tplc="D4649B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034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ACFD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AC5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6AA5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3E4C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C023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0A2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AA37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62075EF"/>
    <w:multiLevelType w:val="hybridMultilevel"/>
    <w:tmpl w:val="3D2C0A6E"/>
    <w:lvl w:ilvl="0" w:tplc="906C10AC">
      <w:start w:val="1"/>
      <w:numFmt w:val="bullet"/>
      <w:lvlText w:val="―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F06DD8" w:tentative="1">
      <w:start w:val="1"/>
      <w:numFmt w:val="bullet"/>
      <w:lvlText w:val="―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6AF710" w:tentative="1">
      <w:start w:val="1"/>
      <w:numFmt w:val="bullet"/>
      <w:lvlText w:val="―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29C39E4" w:tentative="1">
      <w:start w:val="1"/>
      <w:numFmt w:val="bullet"/>
      <w:lvlText w:val="―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982D44" w:tentative="1">
      <w:start w:val="1"/>
      <w:numFmt w:val="bullet"/>
      <w:lvlText w:val="―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C2730C" w:tentative="1">
      <w:start w:val="1"/>
      <w:numFmt w:val="bullet"/>
      <w:lvlText w:val="―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A696F2" w:tentative="1">
      <w:start w:val="1"/>
      <w:numFmt w:val="bullet"/>
      <w:lvlText w:val="―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C4EDDC" w:tentative="1">
      <w:start w:val="1"/>
      <w:numFmt w:val="bullet"/>
      <w:lvlText w:val="―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A6039E" w:tentative="1">
      <w:start w:val="1"/>
      <w:numFmt w:val="bullet"/>
      <w:lvlText w:val="―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51F162E5"/>
    <w:multiLevelType w:val="hybridMultilevel"/>
    <w:tmpl w:val="652CD752"/>
    <w:lvl w:ilvl="0" w:tplc="04B04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FA50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32E8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368A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2691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74FF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E2C2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AA60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4AA8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1F326F3"/>
    <w:multiLevelType w:val="hybridMultilevel"/>
    <w:tmpl w:val="CBA4F3EA"/>
    <w:lvl w:ilvl="0" w:tplc="FE64DE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944D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2C6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DAB0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EC85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56A6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8E80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DE3D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E420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46E37E8"/>
    <w:multiLevelType w:val="hybridMultilevel"/>
    <w:tmpl w:val="19F073F2"/>
    <w:lvl w:ilvl="0" w:tplc="6AB624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AACA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D0BF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A4F5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3E75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C60A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FA6F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E4A1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486A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8230AE5"/>
    <w:multiLevelType w:val="hybridMultilevel"/>
    <w:tmpl w:val="63CACEB6"/>
    <w:lvl w:ilvl="0" w:tplc="BBFEA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980F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A217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340B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34BB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EE26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BCA4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3ACF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5E7A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F116B27"/>
    <w:multiLevelType w:val="hybridMultilevel"/>
    <w:tmpl w:val="E892B09C"/>
    <w:lvl w:ilvl="0" w:tplc="C04EFD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6A03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2627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101E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82A5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9C7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638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866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A80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62331B85"/>
    <w:multiLevelType w:val="hybridMultilevel"/>
    <w:tmpl w:val="012E79D2"/>
    <w:lvl w:ilvl="0" w:tplc="0C6834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58ED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5206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CCC1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2E31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3C78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8075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4AA6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3A60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56B6541"/>
    <w:multiLevelType w:val="hybridMultilevel"/>
    <w:tmpl w:val="69240E1C"/>
    <w:lvl w:ilvl="0" w:tplc="B9E4F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90B6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EA52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C6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3E7D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0099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0467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220F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585C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7873224E"/>
    <w:multiLevelType w:val="hybridMultilevel"/>
    <w:tmpl w:val="6ABAF5E0"/>
    <w:lvl w:ilvl="0" w:tplc="2274FE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08C9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EE97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347B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2E88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F6F2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667D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52EA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F6EB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9A50B61"/>
    <w:multiLevelType w:val="hybridMultilevel"/>
    <w:tmpl w:val="87C05A2C"/>
    <w:lvl w:ilvl="0" w:tplc="CBB0B8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D4AB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9C94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A673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FE2D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64D0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9A7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2AA2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2C10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ACC27AB"/>
    <w:multiLevelType w:val="hybridMultilevel"/>
    <w:tmpl w:val="02C6E456"/>
    <w:lvl w:ilvl="0" w:tplc="384AC8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72DF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F2F6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0047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20A9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CAFC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4CD0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0ABF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44D8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BE26124"/>
    <w:multiLevelType w:val="hybridMultilevel"/>
    <w:tmpl w:val="FD44B8EE"/>
    <w:lvl w:ilvl="0" w:tplc="F496D2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4EE9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DCB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B6C4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AA4B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48C6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6686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DA13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983D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360428406">
    <w:abstractNumId w:val="21"/>
  </w:num>
  <w:num w:numId="2" w16cid:durableId="1003584408">
    <w:abstractNumId w:val="32"/>
  </w:num>
  <w:num w:numId="3" w16cid:durableId="452409419">
    <w:abstractNumId w:val="6"/>
  </w:num>
  <w:num w:numId="4" w16cid:durableId="1881169495">
    <w:abstractNumId w:val="9"/>
  </w:num>
  <w:num w:numId="5" w16cid:durableId="99103711">
    <w:abstractNumId w:val="19"/>
  </w:num>
  <w:num w:numId="6" w16cid:durableId="309289231">
    <w:abstractNumId w:val="18"/>
  </w:num>
  <w:num w:numId="7" w16cid:durableId="2006393271">
    <w:abstractNumId w:val="28"/>
  </w:num>
  <w:num w:numId="8" w16cid:durableId="1733965684">
    <w:abstractNumId w:val="17"/>
  </w:num>
  <w:num w:numId="9" w16cid:durableId="1354694849">
    <w:abstractNumId w:val="0"/>
  </w:num>
  <w:num w:numId="10" w16cid:durableId="1007170868">
    <w:abstractNumId w:val="25"/>
  </w:num>
  <w:num w:numId="11" w16cid:durableId="1378747954">
    <w:abstractNumId w:val="27"/>
  </w:num>
  <w:num w:numId="12" w16cid:durableId="2080901541">
    <w:abstractNumId w:val="10"/>
  </w:num>
  <w:num w:numId="13" w16cid:durableId="1628316290">
    <w:abstractNumId w:val="24"/>
  </w:num>
  <w:num w:numId="14" w16cid:durableId="841890454">
    <w:abstractNumId w:val="3"/>
  </w:num>
  <w:num w:numId="15" w16cid:durableId="1692685507">
    <w:abstractNumId w:val="4"/>
  </w:num>
  <w:num w:numId="16" w16cid:durableId="554319676">
    <w:abstractNumId w:val="34"/>
  </w:num>
  <w:num w:numId="17" w16cid:durableId="1909489151">
    <w:abstractNumId w:val="35"/>
  </w:num>
  <w:num w:numId="18" w16cid:durableId="466243313">
    <w:abstractNumId w:val="2"/>
  </w:num>
  <w:num w:numId="19" w16cid:durableId="1223104517">
    <w:abstractNumId w:val="26"/>
  </w:num>
  <w:num w:numId="20" w16cid:durableId="38895318">
    <w:abstractNumId w:val="1"/>
  </w:num>
  <w:num w:numId="21" w16cid:durableId="305745501">
    <w:abstractNumId w:val="38"/>
  </w:num>
  <w:num w:numId="22" w16cid:durableId="1504785124">
    <w:abstractNumId w:val="23"/>
  </w:num>
  <w:num w:numId="23" w16cid:durableId="535776804">
    <w:abstractNumId w:val="29"/>
  </w:num>
  <w:num w:numId="24" w16cid:durableId="274481697">
    <w:abstractNumId w:val="8"/>
  </w:num>
  <w:num w:numId="25" w16cid:durableId="800071317">
    <w:abstractNumId w:val="33"/>
  </w:num>
  <w:num w:numId="26" w16cid:durableId="1683556745">
    <w:abstractNumId w:val="15"/>
  </w:num>
  <w:num w:numId="27" w16cid:durableId="524681440">
    <w:abstractNumId w:val="31"/>
  </w:num>
  <w:num w:numId="28" w16cid:durableId="397363219">
    <w:abstractNumId w:val="37"/>
  </w:num>
  <w:num w:numId="29" w16cid:durableId="306713294">
    <w:abstractNumId w:val="5"/>
  </w:num>
  <w:num w:numId="30" w16cid:durableId="1993481698">
    <w:abstractNumId w:val="16"/>
  </w:num>
  <w:num w:numId="31" w16cid:durableId="1039935349">
    <w:abstractNumId w:val="13"/>
  </w:num>
  <w:num w:numId="32" w16cid:durableId="189876487">
    <w:abstractNumId w:val="7"/>
  </w:num>
  <w:num w:numId="33" w16cid:durableId="52117744">
    <w:abstractNumId w:val="20"/>
  </w:num>
  <w:num w:numId="34" w16cid:durableId="488594926">
    <w:abstractNumId w:val="30"/>
  </w:num>
  <w:num w:numId="35" w16cid:durableId="799805251">
    <w:abstractNumId w:val="36"/>
  </w:num>
  <w:num w:numId="36" w16cid:durableId="611018748">
    <w:abstractNumId w:val="12"/>
  </w:num>
  <w:num w:numId="37" w16cid:durableId="1072387611">
    <w:abstractNumId w:val="14"/>
  </w:num>
  <w:num w:numId="38" w16cid:durableId="705981263">
    <w:abstractNumId w:val="11"/>
  </w:num>
  <w:num w:numId="39" w16cid:durableId="3760551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846"/>
    <w:rsid w:val="00006769"/>
    <w:rsid w:val="00013B0B"/>
    <w:rsid w:val="00014AFC"/>
    <w:rsid w:val="000211BA"/>
    <w:rsid w:val="00047D39"/>
    <w:rsid w:val="00066DF8"/>
    <w:rsid w:val="0007388B"/>
    <w:rsid w:val="0008038C"/>
    <w:rsid w:val="00081F5E"/>
    <w:rsid w:val="00082CFF"/>
    <w:rsid w:val="00086E3F"/>
    <w:rsid w:val="00090DF5"/>
    <w:rsid w:val="000938CE"/>
    <w:rsid w:val="000A6696"/>
    <w:rsid w:val="000F3A88"/>
    <w:rsid w:val="00111151"/>
    <w:rsid w:val="00133205"/>
    <w:rsid w:val="001341E2"/>
    <w:rsid w:val="0015054D"/>
    <w:rsid w:val="00164239"/>
    <w:rsid w:val="00165CB4"/>
    <w:rsid w:val="00180BCC"/>
    <w:rsid w:val="001A31FF"/>
    <w:rsid w:val="001A61F3"/>
    <w:rsid w:val="001C2E6F"/>
    <w:rsid w:val="002071A8"/>
    <w:rsid w:val="0021218A"/>
    <w:rsid w:val="00223894"/>
    <w:rsid w:val="00242330"/>
    <w:rsid w:val="0025033A"/>
    <w:rsid w:val="00262E24"/>
    <w:rsid w:val="002777A5"/>
    <w:rsid w:val="00294EF0"/>
    <w:rsid w:val="002B012A"/>
    <w:rsid w:val="002C3722"/>
    <w:rsid w:val="002D0659"/>
    <w:rsid w:val="002D4541"/>
    <w:rsid w:val="002E3BBE"/>
    <w:rsid w:val="002F2314"/>
    <w:rsid w:val="002F712C"/>
    <w:rsid w:val="00306846"/>
    <w:rsid w:val="0032369E"/>
    <w:rsid w:val="003333E2"/>
    <w:rsid w:val="00334A8C"/>
    <w:rsid w:val="0033507E"/>
    <w:rsid w:val="003506CC"/>
    <w:rsid w:val="003522DD"/>
    <w:rsid w:val="00365D63"/>
    <w:rsid w:val="00383936"/>
    <w:rsid w:val="003B252B"/>
    <w:rsid w:val="003E5BA5"/>
    <w:rsid w:val="003F2157"/>
    <w:rsid w:val="003F61CA"/>
    <w:rsid w:val="00404A0F"/>
    <w:rsid w:val="00406063"/>
    <w:rsid w:val="00420F85"/>
    <w:rsid w:val="00444305"/>
    <w:rsid w:val="00471414"/>
    <w:rsid w:val="00484612"/>
    <w:rsid w:val="004B3938"/>
    <w:rsid w:val="004B429B"/>
    <w:rsid w:val="004C276E"/>
    <w:rsid w:val="004C3C96"/>
    <w:rsid w:val="004D1825"/>
    <w:rsid w:val="004E1912"/>
    <w:rsid w:val="004E5698"/>
    <w:rsid w:val="00503A58"/>
    <w:rsid w:val="00535DC9"/>
    <w:rsid w:val="00543990"/>
    <w:rsid w:val="005524EE"/>
    <w:rsid w:val="00557DB0"/>
    <w:rsid w:val="00587A42"/>
    <w:rsid w:val="005A155F"/>
    <w:rsid w:val="005A72BB"/>
    <w:rsid w:val="005B05C1"/>
    <w:rsid w:val="005C00B5"/>
    <w:rsid w:val="005C62A1"/>
    <w:rsid w:val="005C7B91"/>
    <w:rsid w:val="005D190E"/>
    <w:rsid w:val="005D4C45"/>
    <w:rsid w:val="005E39B9"/>
    <w:rsid w:val="005E58DE"/>
    <w:rsid w:val="005F3279"/>
    <w:rsid w:val="00621E55"/>
    <w:rsid w:val="00624D2D"/>
    <w:rsid w:val="00627368"/>
    <w:rsid w:val="00642DE2"/>
    <w:rsid w:val="00642E24"/>
    <w:rsid w:val="00664527"/>
    <w:rsid w:val="00677EE9"/>
    <w:rsid w:val="006D280A"/>
    <w:rsid w:val="00710FD1"/>
    <w:rsid w:val="00712B80"/>
    <w:rsid w:val="00714502"/>
    <w:rsid w:val="007418BF"/>
    <w:rsid w:val="00741D74"/>
    <w:rsid w:val="00783C76"/>
    <w:rsid w:val="0078455B"/>
    <w:rsid w:val="007937F8"/>
    <w:rsid w:val="0079506A"/>
    <w:rsid w:val="007A1B69"/>
    <w:rsid w:val="007D3B60"/>
    <w:rsid w:val="007F1D9F"/>
    <w:rsid w:val="0080256A"/>
    <w:rsid w:val="00816E3C"/>
    <w:rsid w:val="00817BC2"/>
    <w:rsid w:val="00831DF4"/>
    <w:rsid w:val="00833AEB"/>
    <w:rsid w:val="00836305"/>
    <w:rsid w:val="00840917"/>
    <w:rsid w:val="0084699D"/>
    <w:rsid w:val="00870914"/>
    <w:rsid w:val="00885256"/>
    <w:rsid w:val="00891F33"/>
    <w:rsid w:val="00896E72"/>
    <w:rsid w:val="008970CD"/>
    <w:rsid w:val="008A0E32"/>
    <w:rsid w:val="008C6EE4"/>
    <w:rsid w:val="008D2534"/>
    <w:rsid w:val="008D4255"/>
    <w:rsid w:val="008D6682"/>
    <w:rsid w:val="008E0332"/>
    <w:rsid w:val="008E2565"/>
    <w:rsid w:val="00904761"/>
    <w:rsid w:val="00921B2B"/>
    <w:rsid w:val="0093104D"/>
    <w:rsid w:val="00942250"/>
    <w:rsid w:val="0099033D"/>
    <w:rsid w:val="009B0E05"/>
    <w:rsid w:val="009C00B1"/>
    <w:rsid w:val="009D65D7"/>
    <w:rsid w:val="009E1BBA"/>
    <w:rsid w:val="009E491A"/>
    <w:rsid w:val="00A03424"/>
    <w:rsid w:val="00AA6835"/>
    <w:rsid w:val="00AB2708"/>
    <w:rsid w:val="00AC1BEB"/>
    <w:rsid w:val="00B07F31"/>
    <w:rsid w:val="00B20F1E"/>
    <w:rsid w:val="00B360A7"/>
    <w:rsid w:val="00B44F5A"/>
    <w:rsid w:val="00B7065A"/>
    <w:rsid w:val="00B7257A"/>
    <w:rsid w:val="00B924F9"/>
    <w:rsid w:val="00B92918"/>
    <w:rsid w:val="00BE50E5"/>
    <w:rsid w:val="00BE65BF"/>
    <w:rsid w:val="00C137F1"/>
    <w:rsid w:val="00C31F1E"/>
    <w:rsid w:val="00C508D0"/>
    <w:rsid w:val="00C56D81"/>
    <w:rsid w:val="00C57D0D"/>
    <w:rsid w:val="00C67B2F"/>
    <w:rsid w:val="00C73E4E"/>
    <w:rsid w:val="00C74087"/>
    <w:rsid w:val="00C750AD"/>
    <w:rsid w:val="00CB1AB9"/>
    <w:rsid w:val="00CB5D85"/>
    <w:rsid w:val="00CF0883"/>
    <w:rsid w:val="00D01ABE"/>
    <w:rsid w:val="00D02C95"/>
    <w:rsid w:val="00D1329E"/>
    <w:rsid w:val="00D2119A"/>
    <w:rsid w:val="00D62424"/>
    <w:rsid w:val="00D631AF"/>
    <w:rsid w:val="00D70A28"/>
    <w:rsid w:val="00D735FC"/>
    <w:rsid w:val="00D90B04"/>
    <w:rsid w:val="00DF1138"/>
    <w:rsid w:val="00DF6CF8"/>
    <w:rsid w:val="00E32620"/>
    <w:rsid w:val="00E4786C"/>
    <w:rsid w:val="00E527DC"/>
    <w:rsid w:val="00E93FF4"/>
    <w:rsid w:val="00E97772"/>
    <w:rsid w:val="00EA2C8E"/>
    <w:rsid w:val="00EC0D90"/>
    <w:rsid w:val="00EC19E2"/>
    <w:rsid w:val="00EC4A1B"/>
    <w:rsid w:val="00EC7151"/>
    <w:rsid w:val="00EE78AA"/>
    <w:rsid w:val="00EF37A8"/>
    <w:rsid w:val="00EF412C"/>
    <w:rsid w:val="00F02D37"/>
    <w:rsid w:val="00F13586"/>
    <w:rsid w:val="00F16977"/>
    <w:rsid w:val="00F55D41"/>
    <w:rsid w:val="00F60D1E"/>
    <w:rsid w:val="00F74447"/>
    <w:rsid w:val="00F76FE7"/>
    <w:rsid w:val="00F974EC"/>
    <w:rsid w:val="00F978C2"/>
    <w:rsid w:val="00F97DDA"/>
    <w:rsid w:val="00FB2807"/>
    <w:rsid w:val="00FC70B8"/>
    <w:rsid w:val="00FD02C1"/>
    <w:rsid w:val="00FD6060"/>
    <w:rsid w:val="00FE09D6"/>
    <w:rsid w:val="00FE139F"/>
    <w:rsid w:val="00FF2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34DB880C"/>
  <w15:docId w15:val="{05145800-D99F-40E0-BE63-0F1B2587F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846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06846"/>
    <w:pPr>
      <w:keepNext/>
      <w:jc w:val="center"/>
      <w:outlineLvl w:val="0"/>
    </w:pPr>
    <w:rPr>
      <w:rFonts w:ascii="Comic Sans MS" w:hAnsi="Comic Sans MS"/>
      <w:b/>
      <w:bCs/>
      <w:color w:val="FF0000"/>
      <w:sz w:val="16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6846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8">
    <w:name w:val="heading 8"/>
    <w:basedOn w:val="Normal"/>
    <w:next w:val="Normal"/>
    <w:link w:val="Heading8Char"/>
    <w:qFormat/>
    <w:rsid w:val="00306846"/>
    <w:pPr>
      <w:keepNext/>
      <w:jc w:val="center"/>
      <w:outlineLvl w:val="7"/>
    </w:pPr>
    <w:rPr>
      <w:rFonts w:ascii="Comic Sans MS" w:hAnsi="Comic Sans MS"/>
      <w:b/>
      <w:bCs/>
      <w:color w:val="FF6600"/>
      <w:sz w:val="1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06846"/>
    <w:rPr>
      <w:rFonts w:ascii="Comic Sans MS" w:eastAsia="Times New Roman" w:hAnsi="Comic Sans MS" w:cs="Times New Roman"/>
      <w:b/>
      <w:bCs/>
      <w:color w:val="FF0000"/>
      <w:sz w:val="16"/>
      <w:szCs w:val="24"/>
      <w:u w:val="single"/>
    </w:rPr>
  </w:style>
  <w:style w:type="character" w:customStyle="1" w:styleId="Heading8Char">
    <w:name w:val="Heading 8 Char"/>
    <w:basedOn w:val="DefaultParagraphFont"/>
    <w:link w:val="Heading8"/>
    <w:rsid w:val="00306846"/>
    <w:rPr>
      <w:rFonts w:ascii="Comic Sans MS" w:eastAsia="Times New Roman" w:hAnsi="Comic Sans MS" w:cs="Times New Roman"/>
      <w:b/>
      <w:bCs/>
      <w:color w:val="FF6600"/>
      <w:sz w:val="12"/>
      <w:szCs w:val="24"/>
    </w:rPr>
  </w:style>
  <w:style w:type="paragraph" w:styleId="BodyText3">
    <w:name w:val="Body Text 3"/>
    <w:basedOn w:val="Normal"/>
    <w:link w:val="BodyText3Char"/>
    <w:semiHidden/>
    <w:rsid w:val="00306846"/>
    <w:pPr>
      <w:jc w:val="center"/>
    </w:pPr>
    <w:rPr>
      <w:rFonts w:ascii="Comic Sans MS" w:hAnsi="Comic Sans MS"/>
      <w:b/>
      <w:bCs/>
      <w:color w:val="008000"/>
      <w:sz w:val="20"/>
      <w:u w:val="single"/>
    </w:rPr>
  </w:style>
  <w:style w:type="character" w:customStyle="1" w:styleId="BodyText3Char">
    <w:name w:val="Body Text 3 Char"/>
    <w:basedOn w:val="DefaultParagraphFont"/>
    <w:link w:val="BodyText3"/>
    <w:semiHidden/>
    <w:rsid w:val="00306846"/>
    <w:rPr>
      <w:rFonts w:ascii="Comic Sans MS" w:eastAsia="Times New Roman" w:hAnsi="Comic Sans MS" w:cs="Times New Roman"/>
      <w:b/>
      <w:bCs/>
      <w:color w:val="008000"/>
      <w:sz w:val="20"/>
      <w:szCs w:val="24"/>
      <w:u w:val="single"/>
    </w:rPr>
  </w:style>
  <w:style w:type="paragraph" w:styleId="BodyText">
    <w:name w:val="Body Text"/>
    <w:basedOn w:val="Normal"/>
    <w:link w:val="BodyTextChar"/>
    <w:semiHidden/>
    <w:rsid w:val="00306846"/>
    <w:pPr>
      <w:jc w:val="center"/>
    </w:pPr>
    <w:rPr>
      <w:rFonts w:ascii="Comic Sans MS" w:hAnsi="Comic Sans MS"/>
      <w:color w:val="800080"/>
      <w:sz w:val="16"/>
    </w:rPr>
  </w:style>
  <w:style w:type="character" w:customStyle="1" w:styleId="BodyTextChar">
    <w:name w:val="Body Text Char"/>
    <w:basedOn w:val="DefaultParagraphFont"/>
    <w:link w:val="BodyText"/>
    <w:semiHidden/>
    <w:rsid w:val="00306846"/>
    <w:rPr>
      <w:rFonts w:ascii="Comic Sans MS" w:eastAsia="Times New Roman" w:hAnsi="Comic Sans MS" w:cs="Times New Roman"/>
      <w:color w:val="800080"/>
      <w:sz w:val="16"/>
      <w:szCs w:val="24"/>
    </w:rPr>
  </w:style>
  <w:style w:type="paragraph" w:styleId="BodyText2">
    <w:name w:val="Body Text 2"/>
    <w:basedOn w:val="Normal"/>
    <w:link w:val="BodyText2Char"/>
    <w:semiHidden/>
    <w:rsid w:val="00306846"/>
    <w:rPr>
      <w:rFonts w:ascii="Comic Sans MS" w:hAnsi="Comic Sans MS"/>
      <w:color w:val="800080"/>
      <w:sz w:val="16"/>
    </w:rPr>
  </w:style>
  <w:style w:type="character" w:customStyle="1" w:styleId="BodyText2Char">
    <w:name w:val="Body Text 2 Char"/>
    <w:basedOn w:val="DefaultParagraphFont"/>
    <w:link w:val="BodyText2"/>
    <w:semiHidden/>
    <w:rsid w:val="00306846"/>
    <w:rPr>
      <w:rFonts w:ascii="Comic Sans MS" w:eastAsia="Times New Roman" w:hAnsi="Comic Sans MS" w:cs="Times New Roman"/>
      <w:color w:val="800080"/>
      <w:sz w:val="16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6846"/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18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8BF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F74447"/>
    <w:pPr>
      <w:ind w:left="720"/>
      <w:contextualSpacing/>
    </w:pPr>
    <w:rPr>
      <w:rFonts w:ascii="Times" w:eastAsia="Calibri" w:hAnsi="Times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D02C95"/>
    <w:pPr>
      <w:spacing w:before="100" w:beforeAutospacing="1" w:after="100" w:afterAutospacing="1"/>
    </w:pPr>
    <w:rPr>
      <w:rFonts w:ascii="Times" w:eastAsia="Calibri" w:hAnsi="Times"/>
      <w:sz w:val="20"/>
      <w:szCs w:val="20"/>
    </w:rPr>
  </w:style>
  <w:style w:type="character" w:styleId="Strong">
    <w:name w:val="Strong"/>
    <w:basedOn w:val="DefaultParagraphFont"/>
    <w:uiPriority w:val="22"/>
    <w:qFormat/>
    <w:rsid w:val="00F16977"/>
    <w:rPr>
      <w:b/>
      <w:bCs/>
    </w:rPr>
  </w:style>
  <w:style w:type="character" w:styleId="Hyperlink">
    <w:name w:val="Hyperlink"/>
    <w:basedOn w:val="DefaultParagraphFont"/>
    <w:uiPriority w:val="99"/>
    <w:unhideWhenUsed/>
    <w:rsid w:val="00090DF5"/>
    <w:rPr>
      <w:color w:val="0000FF" w:themeColor="hyperlink"/>
      <w:u w:val="single"/>
    </w:rPr>
  </w:style>
  <w:style w:type="paragraph" w:customStyle="1" w:styleId="Default">
    <w:name w:val="Default"/>
    <w:rsid w:val="00EC715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978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8C2"/>
    <w:rPr>
      <w:rFonts w:ascii="Times New Roman" w:eastAsia="Times New Roman" w:hAnsi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978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8C2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4378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1336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01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6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78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71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89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10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973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271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8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8058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98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1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28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80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3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3066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37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3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94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8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34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5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6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28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8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88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08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2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3470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09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858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17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72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3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888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6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17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69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7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895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8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931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83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77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52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2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8125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1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2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431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9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549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903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7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720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9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143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4249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5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06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081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2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01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12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9701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7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320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134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153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31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0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043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097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8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618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871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1F8558-1FD0-4DEF-ADC6-8EB11E694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CVPS</Company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Lindschau</dc:creator>
  <cp:lastModifiedBy>E McMillan</cp:lastModifiedBy>
  <cp:revision>2</cp:revision>
  <cp:lastPrinted>2018-07-09T13:55:00Z</cp:lastPrinted>
  <dcterms:created xsi:type="dcterms:W3CDTF">2023-09-04T19:58:00Z</dcterms:created>
  <dcterms:modified xsi:type="dcterms:W3CDTF">2023-09-04T19:58:00Z</dcterms:modified>
</cp:coreProperties>
</file>