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E499E5" w14:textId="61870E69" w:rsidR="00A85F3C" w:rsidRPr="00E6282B" w:rsidRDefault="00E6282B" w:rsidP="00E6282B">
      <w:pPr>
        <w:pStyle w:val="paragraph"/>
        <w:spacing w:before="0" w:beforeAutospacing="0" w:after="0" w:afterAutospacing="0"/>
        <w:jc w:val="center"/>
        <w:textAlignment w:val="baseline"/>
        <w:rPr>
          <w:rFonts w:ascii="Segoe UI" w:hAnsi="Segoe UI"/>
          <w:sz w:val="12"/>
          <w:szCs w:val="18"/>
        </w:rPr>
      </w:pPr>
      <w:r w:rsidRPr="00E6282B">
        <w:rPr>
          <w:rStyle w:val="normaltextrun"/>
          <w:rFonts w:ascii="Calibri" w:hAnsi="Calibri" w:cs="Calibri"/>
          <w:sz w:val="48"/>
          <w:szCs w:val="64"/>
        </w:rPr>
        <w:t>St Michael’s church of England primary school</w:t>
      </w:r>
    </w:p>
    <w:p w14:paraId="4CF0BEC2" w14:textId="6F48FABD" w:rsidR="00A85F3C" w:rsidRDefault="00A85F3C" w:rsidP="00E6282B">
      <w:pPr>
        <w:pStyle w:val="paragraph"/>
        <w:spacing w:before="0" w:beforeAutospacing="0" w:after="0" w:afterAutospacing="0"/>
        <w:jc w:val="center"/>
        <w:textAlignment w:val="baseline"/>
        <w:rPr>
          <w:rStyle w:val="normaltextrun"/>
          <w:rFonts w:ascii="Calibri" w:hAnsi="Calibri" w:cs="Calibri"/>
          <w:sz w:val="72"/>
          <w:szCs w:val="72"/>
        </w:rPr>
      </w:pPr>
      <w:r w:rsidRPr="00E6282B">
        <w:rPr>
          <w:rStyle w:val="normaltextrun"/>
          <w:rFonts w:ascii="Calibri" w:hAnsi="Calibri" w:cs="Calibri"/>
          <w:sz w:val="72"/>
          <w:szCs w:val="72"/>
        </w:rPr>
        <w:t>Design Technology Policy</w:t>
      </w:r>
    </w:p>
    <w:p w14:paraId="5DC81E31" w14:textId="5F77D9EE" w:rsidR="00E6282B" w:rsidRPr="00E6282B" w:rsidRDefault="006C3E4A" w:rsidP="00E6282B">
      <w:pPr>
        <w:pStyle w:val="paragraph"/>
        <w:spacing w:before="0" w:beforeAutospacing="0" w:after="0" w:afterAutospacing="0"/>
        <w:jc w:val="center"/>
        <w:textAlignment w:val="baseline"/>
        <w:rPr>
          <w:rFonts w:ascii="Segoe UI" w:hAnsi="Segoe UI"/>
          <w:sz w:val="18"/>
          <w:szCs w:val="18"/>
        </w:rPr>
      </w:pPr>
      <w:r>
        <w:rPr>
          <w:rStyle w:val="normaltextrun"/>
          <w:rFonts w:ascii="Calibri" w:hAnsi="Calibri" w:cs="Calibri"/>
          <w:sz w:val="72"/>
          <w:szCs w:val="72"/>
        </w:rPr>
        <w:t>2024-25</w:t>
      </w:r>
    </w:p>
    <w:p w14:paraId="4AD2E6C7" w14:textId="77777777" w:rsidR="00A85F3C" w:rsidRDefault="00A85F3C" w:rsidP="00A85F3C">
      <w:pPr>
        <w:pStyle w:val="paragraph"/>
        <w:spacing w:before="0" w:beforeAutospacing="0" w:after="0" w:afterAutospacing="0"/>
        <w:jc w:val="right"/>
        <w:textAlignment w:val="baseline"/>
        <w:rPr>
          <w:rFonts w:ascii="Segoe UI" w:hAnsi="Segoe UI"/>
          <w:sz w:val="18"/>
          <w:szCs w:val="18"/>
        </w:rPr>
      </w:pPr>
      <w:r>
        <w:rPr>
          <w:rStyle w:val="eop"/>
          <w:rFonts w:ascii="Calibri" w:hAnsi="Calibri" w:cs="Calibri"/>
          <w:sz w:val="72"/>
          <w:szCs w:val="72"/>
        </w:rPr>
        <w:t> </w:t>
      </w:r>
    </w:p>
    <w:p w14:paraId="17EC3304" w14:textId="77777777" w:rsidR="00A85F3C" w:rsidRDefault="00A85F3C" w:rsidP="00A85F3C">
      <w:pPr>
        <w:pStyle w:val="paragraph"/>
        <w:spacing w:before="0" w:beforeAutospacing="0" w:after="0" w:afterAutospacing="0"/>
        <w:textAlignment w:val="baseline"/>
        <w:rPr>
          <w:rFonts w:ascii="Segoe UI" w:hAnsi="Segoe UI"/>
          <w:sz w:val="18"/>
          <w:szCs w:val="18"/>
        </w:rPr>
      </w:pPr>
      <w:r>
        <w:rPr>
          <w:rStyle w:val="eop"/>
          <w:rFonts w:ascii="Calibri" w:hAnsi="Calibri" w:cs="Calibri"/>
          <w:sz w:val="22"/>
          <w:szCs w:val="22"/>
        </w:rPr>
        <w:t> </w:t>
      </w:r>
    </w:p>
    <w:p w14:paraId="5B6DE84F" w14:textId="77777777" w:rsidR="00A85F3C" w:rsidRDefault="00A85F3C" w:rsidP="00A85F3C">
      <w:pPr>
        <w:pStyle w:val="paragraph"/>
        <w:spacing w:before="0" w:beforeAutospacing="0" w:after="0" w:afterAutospacing="0"/>
        <w:textAlignment w:val="baseline"/>
        <w:rPr>
          <w:rFonts w:ascii="Segoe UI" w:hAnsi="Segoe UI"/>
          <w:sz w:val="18"/>
          <w:szCs w:val="18"/>
        </w:rPr>
      </w:pPr>
      <w:r>
        <w:rPr>
          <w:rStyle w:val="eop"/>
          <w:rFonts w:ascii="Calibri" w:hAnsi="Calibri" w:cs="Calibri"/>
          <w:sz w:val="22"/>
          <w:szCs w:val="22"/>
        </w:rPr>
        <w:t> </w:t>
      </w:r>
    </w:p>
    <w:p w14:paraId="2275FFF5" w14:textId="53848BF8" w:rsidR="00A85F3C" w:rsidRDefault="00A85F3C" w:rsidP="00A85F3C">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14:paraId="1EFA9BBD" w14:textId="0F3551B1" w:rsidR="00E6282B" w:rsidRDefault="00E6282B" w:rsidP="00A85F3C">
      <w:pPr>
        <w:pStyle w:val="paragraph"/>
        <w:spacing w:before="0" w:beforeAutospacing="0" w:after="0" w:afterAutospacing="0"/>
        <w:textAlignment w:val="baseline"/>
        <w:rPr>
          <w:rStyle w:val="eop"/>
          <w:rFonts w:ascii="Calibri" w:hAnsi="Calibri" w:cs="Calibri"/>
          <w:sz w:val="22"/>
          <w:szCs w:val="22"/>
        </w:rPr>
      </w:pPr>
    </w:p>
    <w:p w14:paraId="0B8BB757" w14:textId="0A053563" w:rsidR="00E6282B" w:rsidRDefault="00E6282B" w:rsidP="00A85F3C">
      <w:pPr>
        <w:pStyle w:val="paragraph"/>
        <w:spacing w:before="0" w:beforeAutospacing="0" w:after="0" w:afterAutospacing="0"/>
        <w:textAlignment w:val="baseline"/>
        <w:rPr>
          <w:rStyle w:val="eop"/>
          <w:rFonts w:ascii="Calibri" w:hAnsi="Calibri" w:cs="Calibri"/>
          <w:sz w:val="22"/>
          <w:szCs w:val="22"/>
        </w:rPr>
      </w:pPr>
    </w:p>
    <w:p w14:paraId="04DDD3F6" w14:textId="4D19324C" w:rsidR="00E6282B" w:rsidRDefault="00E6282B" w:rsidP="00A85F3C">
      <w:pPr>
        <w:pStyle w:val="paragraph"/>
        <w:spacing w:before="0" w:beforeAutospacing="0" w:after="0" w:afterAutospacing="0"/>
        <w:textAlignment w:val="baseline"/>
        <w:rPr>
          <w:rStyle w:val="eop"/>
          <w:rFonts w:ascii="Calibri" w:hAnsi="Calibri" w:cs="Calibri"/>
          <w:sz w:val="22"/>
          <w:szCs w:val="22"/>
        </w:rPr>
      </w:pPr>
    </w:p>
    <w:p w14:paraId="5AAB74B6" w14:textId="7EA9418E" w:rsidR="00E6282B" w:rsidRDefault="00E6282B" w:rsidP="00A85F3C">
      <w:pPr>
        <w:pStyle w:val="paragraph"/>
        <w:spacing w:before="0" w:beforeAutospacing="0" w:after="0" w:afterAutospacing="0"/>
        <w:textAlignment w:val="baseline"/>
        <w:rPr>
          <w:rStyle w:val="eop"/>
          <w:rFonts w:ascii="Calibri" w:hAnsi="Calibri" w:cs="Calibri"/>
          <w:sz w:val="22"/>
          <w:szCs w:val="22"/>
        </w:rPr>
      </w:pPr>
    </w:p>
    <w:p w14:paraId="3E44E3D1" w14:textId="73E48CE2" w:rsidR="00E6282B" w:rsidRDefault="00E6282B" w:rsidP="00A85F3C">
      <w:pPr>
        <w:pStyle w:val="paragraph"/>
        <w:spacing w:before="0" w:beforeAutospacing="0" w:after="0" w:afterAutospacing="0"/>
        <w:textAlignment w:val="baseline"/>
        <w:rPr>
          <w:rStyle w:val="eop"/>
          <w:rFonts w:ascii="Calibri" w:hAnsi="Calibri" w:cs="Calibri"/>
          <w:sz w:val="22"/>
          <w:szCs w:val="22"/>
        </w:rPr>
      </w:pPr>
    </w:p>
    <w:p w14:paraId="21FDB0A4" w14:textId="1C6E44D8" w:rsidR="00E6282B" w:rsidRDefault="00E6282B" w:rsidP="00A85F3C">
      <w:pPr>
        <w:pStyle w:val="paragraph"/>
        <w:spacing w:before="0" w:beforeAutospacing="0" w:after="0" w:afterAutospacing="0"/>
        <w:textAlignment w:val="baseline"/>
        <w:rPr>
          <w:rStyle w:val="eop"/>
          <w:rFonts w:ascii="Calibri" w:hAnsi="Calibri" w:cs="Calibri"/>
          <w:sz w:val="22"/>
          <w:szCs w:val="22"/>
        </w:rPr>
      </w:pPr>
    </w:p>
    <w:p w14:paraId="4D53CDF6" w14:textId="231138C0" w:rsidR="00E6282B" w:rsidRDefault="00E6282B" w:rsidP="00A85F3C">
      <w:pPr>
        <w:pStyle w:val="paragraph"/>
        <w:spacing w:before="0" w:beforeAutospacing="0" w:after="0" w:afterAutospacing="0"/>
        <w:textAlignment w:val="baseline"/>
        <w:rPr>
          <w:rStyle w:val="eop"/>
          <w:rFonts w:ascii="Calibri" w:hAnsi="Calibri" w:cs="Calibri"/>
          <w:sz w:val="22"/>
          <w:szCs w:val="22"/>
        </w:rPr>
      </w:pPr>
    </w:p>
    <w:p w14:paraId="66BAE42E" w14:textId="2AD0AF06" w:rsidR="00E6282B" w:rsidRDefault="00E6282B" w:rsidP="00A85F3C">
      <w:pPr>
        <w:pStyle w:val="paragraph"/>
        <w:spacing w:before="0" w:beforeAutospacing="0" w:after="0" w:afterAutospacing="0"/>
        <w:textAlignment w:val="baseline"/>
        <w:rPr>
          <w:rStyle w:val="eop"/>
          <w:rFonts w:ascii="Calibri" w:hAnsi="Calibri" w:cs="Calibri"/>
          <w:sz w:val="22"/>
          <w:szCs w:val="22"/>
        </w:rPr>
      </w:pPr>
    </w:p>
    <w:p w14:paraId="22D74BC1" w14:textId="3881E509" w:rsidR="00E6282B" w:rsidRDefault="00E6282B" w:rsidP="00A85F3C">
      <w:pPr>
        <w:pStyle w:val="paragraph"/>
        <w:spacing w:before="0" w:beforeAutospacing="0" w:after="0" w:afterAutospacing="0"/>
        <w:textAlignment w:val="baseline"/>
        <w:rPr>
          <w:rStyle w:val="eop"/>
          <w:rFonts w:ascii="Calibri" w:hAnsi="Calibri" w:cs="Calibri"/>
          <w:sz w:val="22"/>
          <w:szCs w:val="22"/>
        </w:rPr>
      </w:pPr>
    </w:p>
    <w:p w14:paraId="6A3C4D67" w14:textId="26725F08" w:rsidR="00E6282B" w:rsidRDefault="00E6282B" w:rsidP="00A85F3C">
      <w:pPr>
        <w:pStyle w:val="paragraph"/>
        <w:spacing w:before="0" w:beforeAutospacing="0" w:after="0" w:afterAutospacing="0"/>
        <w:textAlignment w:val="baseline"/>
        <w:rPr>
          <w:rStyle w:val="eop"/>
          <w:rFonts w:ascii="Calibri" w:hAnsi="Calibri" w:cs="Calibri"/>
          <w:sz w:val="22"/>
          <w:szCs w:val="22"/>
        </w:rPr>
      </w:pPr>
    </w:p>
    <w:p w14:paraId="0CB47DFE" w14:textId="035222B6" w:rsidR="00E6282B" w:rsidRDefault="00E6282B" w:rsidP="00A85F3C">
      <w:pPr>
        <w:pStyle w:val="paragraph"/>
        <w:spacing w:before="0" w:beforeAutospacing="0" w:after="0" w:afterAutospacing="0"/>
        <w:textAlignment w:val="baseline"/>
        <w:rPr>
          <w:rStyle w:val="eop"/>
          <w:rFonts w:ascii="Calibri" w:hAnsi="Calibri" w:cs="Calibri"/>
          <w:sz w:val="22"/>
          <w:szCs w:val="22"/>
        </w:rPr>
      </w:pPr>
    </w:p>
    <w:p w14:paraId="010A64C1" w14:textId="06C80248" w:rsidR="00E6282B" w:rsidRDefault="00E6282B" w:rsidP="00A85F3C">
      <w:pPr>
        <w:pStyle w:val="paragraph"/>
        <w:spacing w:before="0" w:beforeAutospacing="0" w:after="0" w:afterAutospacing="0"/>
        <w:textAlignment w:val="baseline"/>
        <w:rPr>
          <w:rStyle w:val="eop"/>
          <w:rFonts w:ascii="Calibri" w:hAnsi="Calibri" w:cs="Calibri"/>
          <w:sz w:val="22"/>
          <w:szCs w:val="22"/>
        </w:rPr>
      </w:pPr>
    </w:p>
    <w:p w14:paraId="420C372D" w14:textId="69AD9ACF" w:rsidR="00E6282B" w:rsidRDefault="00E6282B" w:rsidP="00A85F3C">
      <w:pPr>
        <w:pStyle w:val="paragraph"/>
        <w:spacing w:before="0" w:beforeAutospacing="0" w:after="0" w:afterAutospacing="0"/>
        <w:textAlignment w:val="baseline"/>
        <w:rPr>
          <w:rStyle w:val="eop"/>
          <w:rFonts w:ascii="Calibri" w:hAnsi="Calibri" w:cs="Calibri"/>
          <w:sz w:val="22"/>
          <w:szCs w:val="22"/>
        </w:rPr>
      </w:pPr>
    </w:p>
    <w:p w14:paraId="4418E4F8" w14:textId="0A14DBE8" w:rsidR="00E6282B" w:rsidRDefault="00E6282B" w:rsidP="00A85F3C">
      <w:pPr>
        <w:pStyle w:val="paragraph"/>
        <w:spacing w:before="0" w:beforeAutospacing="0" w:after="0" w:afterAutospacing="0"/>
        <w:textAlignment w:val="baseline"/>
        <w:rPr>
          <w:rStyle w:val="eop"/>
          <w:rFonts w:ascii="Calibri" w:hAnsi="Calibri" w:cs="Calibri"/>
          <w:sz w:val="22"/>
          <w:szCs w:val="22"/>
        </w:rPr>
      </w:pPr>
    </w:p>
    <w:p w14:paraId="5D4516A4" w14:textId="3E8276BB" w:rsidR="00E6282B" w:rsidRDefault="00E6282B" w:rsidP="00A85F3C">
      <w:pPr>
        <w:pStyle w:val="paragraph"/>
        <w:spacing w:before="0" w:beforeAutospacing="0" w:after="0" w:afterAutospacing="0"/>
        <w:textAlignment w:val="baseline"/>
        <w:rPr>
          <w:rStyle w:val="eop"/>
          <w:rFonts w:ascii="Calibri" w:hAnsi="Calibri" w:cs="Calibri"/>
          <w:sz w:val="22"/>
          <w:szCs w:val="22"/>
        </w:rPr>
      </w:pPr>
    </w:p>
    <w:p w14:paraId="2E11C604" w14:textId="7AE6585F" w:rsidR="00E6282B" w:rsidRDefault="00E6282B" w:rsidP="00A85F3C">
      <w:pPr>
        <w:pStyle w:val="paragraph"/>
        <w:spacing w:before="0" w:beforeAutospacing="0" w:after="0" w:afterAutospacing="0"/>
        <w:textAlignment w:val="baseline"/>
        <w:rPr>
          <w:rStyle w:val="eop"/>
          <w:rFonts w:ascii="Calibri" w:hAnsi="Calibri" w:cs="Calibri"/>
          <w:sz w:val="22"/>
          <w:szCs w:val="22"/>
        </w:rPr>
      </w:pPr>
    </w:p>
    <w:p w14:paraId="71D93B4E" w14:textId="35C516D9" w:rsidR="00E6282B" w:rsidRDefault="00E6282B" w:rsidP="00A85F3C">
      <w:pPr>
        <w:pStyle w:val="paragraph"/>
        <w:spacing w:before="0" w:beforeAutospacing="0" w:after="0" w:afterAutospacing="0"/>
        <w:textAlignment w:val="baseline"/>
        <w:rPr>
          <w:rStyle w:val="eop"/>
          <w:rFonts w:ascii="Calibri" w:hAnsi="Calibri" w:cs="Calibri"/>
          <w:sz w:val="22"/>
          <w:szCs w:val="22"/>
        </w:rPr>
      </w:pPr>
    </w:p>
    <w:p w14:paraId="650A51E1" w14:textId="57F416C7" w:rsidR="00E6282B" w:rsidRDefault="00E6282B" w:rsidP="00A85F3C">
      <w:pPr>
        <w:pStyle w:val="paragraph"/>
        <w:spacing w:before="0" w:beforeAutospacing="0" w:after="0" w:afterAutospacing="0"/>
        <w:textAlignment w:val="baseline"/>
        <w:rPr>
          <w:rStyle w:val="eop"/>
          <w:rFonts w:ascii="Calibri" w:hAnsi="Calibri" w:cs="Calibri"/>
          <w:sz w:val="22"/>
          <w:szCs w:val="22"/>
        </w:rPr>
      </w:pPr>
    </w:p>
    <w:p w14:paraId="4A1ABBAA" w14:textId="7E9E4DC2" w:rsidR="00E6282B" w:rsidRDefault="00E6282B" w:rsidP="00A85F3C">
      <w:pPr>
        <w:pStyle w:val="paragraph"/>
        <w:spacing w:before="0" w:beforeAutospacing="0" w:after="0" w:afterAutospacing="0"/>
        <w:textAlignment w:val="baseline"/>
        <w:rPr>
          <w:rStyle w:val="eop"/>
          <w:rFonts w:ascii="Calibri" w:hAnsi="Calibri" w:cs="Calibri"/>
          <w:sz w:val="22"/>
          <w:szCs w:val="22"/>
        </w:rPr>
      </w:pPr>
    </w:p>
    <w:p w14:paraId="6ED49EAB" w14:textId="6DD800A0" w:rsidR="00E6282B" w:rsidRDefault="00E6282B" w:rsidP="00A85F3C">
      <w:pPr>
        <w:pStyle w:val="paragraph"/>
        <w:spacing w:before="0" w:beforeAutospacing="0" w:after="0" w:afterAutospacing="0"/>
        <w:textAlignment w:val="baseline"/>
        <w:rPr>
          <w:rFonts w:ascii="Segoe UI" w:hAnsi="Segoe UI"/>
          <w:sz w:val="18"/>
          <w:szCs w:val="18"/>
        </w:rPr>
      </w:pPr>
    </w:p>
    <w:p w14:paraId="23E92B01" w14:textId="77777777" w:rsidR="00A85F3C" w:rsidRDefault="00A85F3C" w:rsidP="00A85F3C">
      <w:pPr>
        <w:pStyle w:val="paragraph"/>
        <w:spacing w:before="0" w:beforeAutospacing="0" w:after="0" w:afterAutospacing="0"/>
        <w:textAlignment w:val="baseline"/>
        <w:rPr>
          <w:rFonts w:ascii="Segoe UI" w:hAnsi="Segoe UI"/>
          <w:sz w:val="18"/>
          <w:szCs w:val="18"/>
        </w:rPr>
      </w:pPr>
      <w:r>
        <w:rPr>
          <w:rStyle w:val="eop"/>
          <w:rFonts w:ascii="Calibri" w:hAnsi="Calibri" w:cs="Calibri"/>
          <w:sz w:val="22"/>
          <w:szCs w:val="22"/>
        </w:rPr>
        <w:t> </w:t>
      </w:r>
    </w:p>
    <w:p w14:paraId="43238667" w14:textId="116B1154" w:rsidR="00A85F3C" w:rsidRDefault="00A85F3C" w:rsidP="00A85F3C">
      <w:pPr>
        <w:pStyle w:val="paragraph"/>
        <w:spacing w:before="0" w:beforeAutospacing="0" w:after="0" w:afterAutospacing="0"/>
        <w:textAlignment w:val="baseline"/>
        <w:rPr>
          <w:rFonts w:ascii="Segoe UI" w:hAnsi="Segoe UI"/>
          <w:sz w:val="18"/>
          <w:szCs w:val="18"/>
        </w:rPr>
      </w:pPr>
      <w:r>
        <w:rPr>
          <w:rStyle w:val="normaltextrun"/>
          <w:rFonts w:ascii="Calibri" w:hAnsi="Calibri" w:cs="Calibri"/>
          <w:sz w:val="48"/>
          <w:szCs w:val="48"/>
          <w:lang w:val="en-US"/>
        </w:rPr>
        <w:t>Updated</w:t>
      </w:r>
      <w:r w:rsidR="00E6282B">
        <w:rPr>
          <w:rStyle w:val="normaltextrun"/>
          <w:rFonts w:ascii="Calibri" w:hAnsi="Calibri" w:cs="Calibri"/>
          <w:sz w:val="48"/>
          <w:szCs w:val="48"/>
          <w:lang w:val="en-US"/>
        </w:rPr>
        <w:t>:</w:t>
      </w:r>
      <w:r>
        <w:rPr>
          <w:rStyle w:val="normaltextrun"/>
          <w:rFonts w:ascii="Calibri" w:hAnsi="Calibri" w:cs="Calibri"/>
          <w:sz w:val="48"/>
          <w:szCs w:val="48"/>
          <w:lang w:val="en-US"/>
        </w:rPr>
        <w:t> </w:t>
      </w:r>
      <w:r w:rsidR="00E6282B">
        <w:rPr>
          <w:rStyle w:val="normaltextrun"/>
          <w:rFonts w:ascii="Calibri" w:hAnsi="Calibri" w:cs="Calibri"/>
          <w:sz w:val="48"/>
          <w:szCs w:val="48"/>
          <w:lang w:val="en-US"/>
        </w:rPr>
        <w:t>November 2023</w:t>
      </w:r>
    </w:p>
    <w:p w14:paraId="44E7EA5F" w14:textId="04C840D0" w:rsidR="00A85F3C" w:rsidRDefault="00E6282B" w:rsidP="00A85F3C">
      <w:pPr>
        <w:pStyle w:val="paragraph"/>
        <w:spacing w:before="0" w:beforeAutospacing="0" w:after="0" w:afterAutospacing="0"/>
        <w:textAlignment w:val="baseline"/>
        <w:rPr>
          <w:rFonts w:ascii="Segoe UI" w:hAnsi="Segoe UI"/>
          <w:sz w:val="18"/>
          <w:szCs w:val="18"/>
        </w:rPr>
      </w:pPr>
      <w:r>
        <w:rPr>
          <w:rStyle w:val="normaltextrun"/>
          <w:rFonts w:ascii="Calibri" w:hAnsi="Calibri" w:cs="Calibri"/>
          <w:sz w:val="48"/>
          <w:szCs w:val="48"/>
          <w:lang w:val="en-US"/>
        </w:rPr>
        <w:t>Review date:</w:t>
      </w:r>
      <w:r w:rsidR="00A85F3C">
        <w:rPr>
          <w:rStyle w:val="eop"/>
          <w:rFonts w:ascii="Calibri" w:hAnsi="Calibri" w:cs="Calibri"/>
          <w:sz w:val="48"/>
          <w:szCs w:val="48"/>
        </w:rPr>
        <w:t> </w:t>
      </w:r>
    </w:p>
    <w:p w14:paraId="101706E5" w14:textId="77777777" w:rsidR="00A85F3C" w:rsidRDefault="00A85F3C" w:rsidP="00A85F3C">
      <w:pPr>
        <w:pStyle w:val="paragraph"/>
        <w:spacing w:before="0" w:beforeAutospacing="0" w:after="0" w:afterAutospacing="0"/>
        <w:textAlignment w:val="baseline"/>
        <w:rPr>
          <w:rFonts w:ascii="Segoe UI" w:hAnsi="Segoe UI"/>
          <w:sz w:val="18"/>
          <w:szCs w:val="18"/>
        </w:rPr>
      </w:pPr>
      <w:r>
        <w:rPr>
          <w:rStyle w:val="eop"/>
          <w:rFonts w:ascii="Arial" w:hAnsi="Arial" w:cs="Arial"/>
          <w:sz w:val="22"/>
          <w:szCs w:val="22"/>
        </w:rPr>
        <w:t> </w:t>
      </w:r>
    </w:p>
    <w:p w14:paraId="5E704480" w14:textId="77777777" w:rsidR="00A85F3C" w:rsidRDefault="00A85F3C" w:rsidP="00A85F3C">
      <w:pPr>
        <w:pStyle w:val="paragraph"/>
        <w:spacing w:before="0" w:beforeAutospacing="0" w:after="0" w:afterAutospacing="0"/>
        <w:textAlignment w:val="baseline"/>
        <w:rPr>
          <w:rFonts w:ascii="Segoe UI" w:hAnsi="Segoe UI"/>
          <w:sz w:val="18"/>
          <w:szCs w:val="18"/>
        </w:rPr>
      </w:pPr>
      <w:r>
        <w:rPr>
          <w:rStyle w:val="normaltextrun"/>
          <w:rFonts w:ascii="Arial" w:hAnsi="Arial" w:cs="Arial"/>
          <w:sz w:val="22"/>
          <w:szCs w:val="22"/>
        </w:rPr>
        <w:t>Our Inspiration</w:t>
      </w:r>
      <w:r>
        <w:rPr>
          <w:rStyle w:val="eop"/>
          <w:rFonts w:ascii="Arial" w:hAnsi="Arial" w:cs="Arial"/>
          <w:sz w:val="22"/>
          <w:szCs w:val="22"/>
        </w:rPr>
        <w:t> </w:t>
      </w:r>
    </w:p>
    <w:p w14:paraId="1400BD04" w14:textId="77777777" w:rsidR="00A85F3C" w:rsidRDefault="00A85F3C" w:rsidP="00A85F3C">
      <w:pPr>
        <w:pStyle w:val="paragraph"/>
        <w:spacing w:before="0" w:beforeAutospacing="0" w:after="0" w:afterAutospacing="0"/>
        <w:textAlignment w:val="baseline"/>
        <w:rPr>
          <w:rFonts w:ascii="Segoe UI" w:hAnsi="Segoe UI"/>
          <w:sz w:val="18"/>
          <w:szCs w:val="18"/>
        </w:rPr>
      </w:pPr>
      <w:r>
        <w:rPr>
          <w:rStyle w:val="normaltextrun"/>
          <w:rFonts w:ascii="Arial" w:hAnsi="Arial" w:cs="Arial"/>
          <w:b/>
          <w:bCs/>
          <w:sz w:val="22"/>
          <w:szCs w:val="22"/>
        </w:rPr>
        <w:t>“For I know the plans I have for you,” declares the LORD,” plans to prosper you and not to harm you, plans to give you hope and a future.”</w:t>
      </w:r>
      <w:r>
        <w:rPr>
          <w:rStyle w:val="eop"/>
          <w:rFonts w:ascii="Arial" w:hAnsi="Arial" w:cs="Arial"/>
          <w:sz w:val="22"/>
          <w:szCs w:val="22"/>
        </w:rPr>
        <w:t> </w:t>
      </w:r>
    </w:p>
    <w:p w14:paraId="7B60061C" w14:textId="77777777" w:rsidR="00A85F3C" w:rsidRDefault="00A85F3C" w:rsidP="00A85F3C">
      <w:pPr>
        <w:pStyle w:val="paragraph"/>
        <w:spacing w:before="0" w:beforeAutospacing="0" w:after="0" w:afterAutospacing="0"/>
        <w:textAlignment w:val="baseline"/>
        <w:rPr>
          <w:rFonts w:ascii="Segoe UI" w:hAnsi="Segoe UI"/>
          <w:sz w:val="18"/>
          <w:szCs w:val="18"/>
        </w:rPr>
      </w:pPr>
      <w:r>
        <w:rPr>
          <w:rStyle w:val="normaltextrun"/>
          <w:rFonts w:ascii="Arial" w:hAnsi="Arial" w:cs="Arial"/>
          <w:b/>
          <w:bCs/>
          <w:sz w:val="22"/>
          <w:szCs w:val="22"/>
        </w:rPr>
        <w:t>Jeremiah 29:11</w:t>
      </w:r>
      <w:r>
        <w:rPr>
          <w:rStyle w:val="eop"/>
          <w:rFonts w:ascii="Arial" w:hAnsi="Arial" w:cs="Arial"/>
          <w:sz w:val="22"/>
          <w:szCs w:val="22"/>
        </w:rPr>
        <w:t> </w:t>
      </w:r>
    </w:p>
    <w:p w14:paraId="2DD76133" w14:textId="77777777" w:rsidR="00A85F3C" w:rsidRDefault="00A85F3C" w:rsidP="00A85F3C">
      <w:pPr>
        <w:pStyle w:val="paragraph"/>
        <w:spacing w:before="0" w:beforeAutospacing="0" w:after="0" w:afterAutospacing="0"/>
        <w:textAlignment w:val="baseline"/>
        <w:rPr>
          <w:rFonts w:ascii="Segoe UI" w:hAnsi="Segoe UI"/>
          <w:sz w:val="18"/>
          <w:szCs w:val="18"/>
        </w:rPr>
      </w:pPr>
      <w:r>
        <w:rPr>
          <w:rStyle w:val="normaltextrun"/>
          <w:rFonts w:ascii="Arial" w:hAnsi="Arial" w:cs="Arial"/>
          <w:sz w:val="22"/>
          <w:szCs w:val="22"/>
        </w:rPr>
        <w:t>Our Vision</w:t>
      </w:r>
      <w:r>
        <w:rPr>
          <w:rStyle w:val="eop"/>
          <w:rFonts w:ascii="Arial" w:hAnsi="Arial" w:cs="Arial"/>
          <w:sz w:val="22"/>
          <w:szCs w:val="22"/>
        </w:rPr>
        <w:t> </w:t>
      </w:r>
    </w:p>
    <w:p w14:paraId="3AB8B346" w14:textId="77777777" w:rsidR="00A85F3C" w:rsidRDefault="00A85F3C" w:rsidP="00A85F3C">
      <w:pPr>
        <w:pStyle w:val="paragraph"/>
        <w:spacing w:before="0" w:beforeAutospacing="0" w:after="0" w:afterAutospacing="0"/>
        <w:textAlignment w:val="baseline"/>
        <w:rPr>
          <w:rFonts w:ascii="Segoe UI" w:hAnsi="Segoe UI"/>
          <w:sz w:val="18"/>
          <w:szCs w:val="18"/>
        </w:rPr>
      </w:pPr>
      <w:r>
        <w:rPr>
          <w:rStyle w:val="normaltextrun"/>
          <w:rFonts w:ascii="Arial" w:hAnsi="Arial" w:cs="Arial"/>
          <w:b/>
          <w:bCs/>
          <w:sz w:val="22"/>
          <w:szCs w:val="22"/>
        </w:rPr>
        <w:t>Immersed in a Christian community, each individual is encouraged, challenged and nurtured to learn and grow to achieve their full potential.</w:t>
      </w:r>
      <w:r>
        <w:rPr>
          <w:rStyle w:val="eop"/>
          <w:rFonts w:ascii="Arial" w:hAnsi="Arial" w:cs="Arial"/>
          <w:sz w:val="22"/>
          <w:szCs w:val="22"/>
        </w:rPr>
        <w:t> </w:t>
      </w:r>
    </w:p>
    <w:p w14:paraId="5AC264C9" w14:textId="77777777" w:rsidR="00A85F3C" w:rsidRDefault="00A85F3C" w:rsidP="00A85F3C">
      <w:pPr>
        <w:pStyle w:val="paragraph"/>
        <w:spacing w:before="0" w:beforeAutospacing="0" w:after="0" w:afterAutospacing="0"/>
        <w:textAlignment w:val="baseline"/>
        <w:rPr>
          <w:rFonts w:ascii="Segoe UI" w:hAnsi="Segoe UI"/>
          <w:sz w:val="18"/>
          <w:szCs w:val="18"/>
        </w:rPr>
      </w:pPr>
      <w:r>
        <w:rPr>
          <w:rStyle w:val="normaltextrun"/>
          <w:rFonts w:ascii="Arial" w:hAnsi="Arial" w:cs="Arial"/>
          <w:sz w:val="22"/>
          <w:szCs w:val="22"/>
        </w:rPr>
        <w:t>Our Values</w:t>
      </w:r>
      <w:r>
        <w:rPr>
          <w:rStyle w:val="eop"/>
          <w:rFonts w:ascii="Arial" w:hAnsi="Arial" w:cs="Arial"/>
          <w:sz w:val="22"/>
          <w:szCs w:val="22"/>
        </w:rPr>
        <w:t> </w:t>
      </w:r>
    </w:p>
    <w:p w14:paraId="6EA1637C" w14:textId="77777777" w:rsidR="00A85F3C" w:rsidRDefault="00A85F3C" w:rsidP="00A85F3C">
      <w:pPr>
        <w:pStyle w:val="paragraph"/>
        <w:spacing w:before="0" w:beforeAutospacing="0" w:after="0" w:afterAutospacing="0"/>
        <w:textAlignment w:val="baseline"/>
        <w:rPr>
          <w:rFonts w:ascii="Segoe UI" w:hAnsi="Segoe UI"/>
          <w:sz w:val="18"/>
          <w:szCs w:val="18"/>
        </w:rPr>
      </w:pPr>
      <w:r>
        <w:rPr>
          <w:rStyle w:val="normaltextrun"/>
          <w:rFonts w:ascii="Arial" w:hAnsi="Arial" w:cs="Arial"/>
          <w:b/>
          <w:bCs/>
          <w:sz w:val="22"/>
          <w:szCs w:val="22"/>
        </w:rPr>
        <w:t>Love, Faith, Hope and Joy</w:t>
      </w:r>
      <w:r>
        <w:rPr>
          <w:rStyle w:val="eop"/>
          <w:rFonts w:ascii="Arial" w:hAnsi="Arial" w:cs="Arial"/>
          <w:sz w:val="22"/>
          <w:szCs w:val="22"/>
        </w:rPr>
        <w:t> </w:t>
      </w:r>
    </w:p>
    <w:p w14:paraId="40727E8A" w14:textId="77777777" w:rsidR="00A85F3C" w:rsidRDefault="00A85F3C" w:rsidP="00A85F3C">
      <w:pPr>
        <w:pStyle w:val="paragraph"/>
        <w:spacing w:before="0" w:beforeAutospacing="0" w:after="0" w:afterAutospacing="0"/>
        <w:jc w:val="center"/>
        <w:textAlignment w:val="baseline"/>
        <w:rPr>
          <w:rFonts w:ascii="Segoe UI" w:hAnsi="Segoe UI"/>
          <w:sz w:val="18"/>
          <w:szCs w:val="18"/>
        </w:rPr>
      </w:pPr>
      <w:r>
        <w:rPr>
          <w:rStyle w:val="normaltextrun"/>
          <w:rFonts w:ascii="Calibri" w:hAnsi="Calibri" w:cs="Calibri"/>
          <w:i/>
          <w:iCs/>
        </w:rPr>
        <w:t>“Having gifts that differ according to the grace given to us, let us use them.”</w:t>
      </w:r>
      <w:r>
        <w:rPr>
          <w:rStyle w:val="eop"/>
          <w:rFonts w:ascii="Calibri" w:hAnsi="Calibri" w:cs="Calibri"/>
        </w:rPr>
        <w:t> </w:t>
      </w:r>
    </w:p>
    <w:p w14:paraId="532EA3BE" w14:textId="2B253B4C" w:rsidR="00A85F3C" w:rsidRPr="00E6282B" w:rsidRDefault="00A85F3C" w:rsidP="00E6282B">
      <w:pPr>
        <w:pStyle w:val="paragraph"/>
        <w:spacing w:before="0" w:beforeAutospacing="0" w:after="0" w:afterAutospacing="0"/>
        <w:jc w:val="center"/>
        <w:textAlignment w:val="baseline"/>
        <w:rPr>
          <w:rFonts w:ascii="Segoe UI" w:hAnsi="Segoe UI"/>
          <w:sz w:val="18"/>
          <w:szCs w:val="18"/>
        </w:rPr>
      </w:pPr>
      <w:r>
        <w:rPr>
          <w:rStyle w:val="normaltextrun"/>
          <w:rFonts w:ascii="Calibri" w:hAnsi="Calibri" w:cs="Calibri"/>
          <w:i/>
          <w:iCs/>
        </w:rPr>
        <w:t>Romans 12:6</w:t>
      </w:r>
      <w:r>
        <w:rPr>
          <w:rStyle w:val="eop"/>
          <w:rFonts w:ascii="Calibri" w:hAnsi="Calibri" w:cs="Calibri"/>
        </w:rPr>
        <w:t> </w:t>
      </w:r>
    </w:p>
    <w:p w14:paraId="68D0DFA3" w14:textId="40741CE1" w:rsidR="00E6282B" w:rsidRPr="00E73046" w:rsidRDefault="00E6282B" w:rsidP="00E6282B">
      <w:pPr>
        <w:pStyle w:val="NormalWeb"/>
        <w:spacing w:before="0" w:beforeAutospacing="0" w:after="0" w:afterAutospacing="0"/>
        <w:textAlignment w:val="top"/>
        <w:rPr>
          <w:rFonts w:ascii="Twinkl Cursive Unlooped" w:hAnsi="Twinkl Cursive Unlooped" w:cs="Tahoma"/>
          <w:color w:val="575757"/>
          <w:sz w:val="20"/>
        </w:rPr>
      </w:pPr>
      <w:r w:rsidRPr="00E73046">
        <w:rPr>
          <w:rFonts w:ascii="Twinkl Cursive Unlooped" w:hAnsi="Twinkl Cursive Unlooped" w:cs="Tahoma"/>
          <w:color w:val="575757"/>
          <w:sz w:val="20"/>
        </w:rPr>
        <w:lastRenderedPageBreak/>
        <w:t xml:space="preserve">Our Design and Technology curriculum has been designed by exploring the expectations of the National Curriculum (design, make and evaluate) and applying this guidance to the context, barriers and needs of the school and its pupils. We use the </w:t>
      </w:r>
      <w:proofErr w:type="spellStart"/>
      <w:r w:rsidRPr="00E73046">
        <w:rPr>
          <w:rFonts w:ascii="Twinkl Cursive Unlooped" w:hAnsi="Twinkl Cursive Unlooped" w:cs="Tahoma"/>
          <w:color w:val="575757"/>
          <w:sz w:val="20"/>
        </w:rPr>
        <w:t>Kapow</w:t>
      </w:r>
      <w:proofErr w:type="spellEnd"/>
      <w:r w:rsidRPr="00E73046">
        <w:rPr>
          <w:rFonts w:ascii="Twinkl Cursive Unlooped" w:hAnsi="Twinkl Cursive Unlooped" w:cs="Tahoma"/>
          <w:color w:val="575757"/>
          <w:sz w:val="20"/>
        </w:rPr>
        <w:t xml:space="preserve"> combined Art, Design and Technology scheme of work as the basis for our planning. Teachers are responsible to adapt these plans to meet the individual needs of pupils.</w:t>
      </w:r>
    </w:p>
    <w:p w14:paraId="1D0C24E4" w14:textId="391AE0B0" w:rsidR="00E6282B" w:rsidRPr="00E73046" w:rsidRDefault="00E6282B" w:rsidP="00E6282B">
      <w:pPr>
        <w:pStyle w:val="NormalWeb"/>
        <w:spacing w:before="0" w:beforeAutospacing="0" w:after="0" w:afterAutospacing="0"/>
        <w:textAlignment w:val="top"/>
        <w:rPr>
          <w:rFonts w:ascii="Twinkl Cursive Unlooped" w:hAnsi="Twinkl Cursive Unlooped" w:cs="Tahoma"/>
          <w:color w:val="575757"/>
          <w:sz w:val="20"/>
        </w:rPr>
      </w:pPr>
      <w:r w:rsidRPr="00E73046">
        <w:rPr>
          <w:rFonts w:ascii="Twinkl Cursive Unlooped" w:hAnsi="Twinkl Cursive Unlooped" w:cs="Tahoma"/>
          <w:color w:val="575757"/>
          <w:sz w:val="20"/>
        </w:rPr>
        <w:t>Our long-term plan maps out the themes covered in each term during the key stage and our medium-term plans give details of each unit of work for each term. These plans define what we will teach, and ensure an appropriate balance and distribution of work across each term, equipping pupils with the necessary knowledge, understanding and skills needed to engage in an iterative process of designing and making in a range of relevant contexts. Individual plans list the specific learning objectives and expected outcomes, and give details of how to teach the lessons and how success will be measured. Lessons are purposeful and have clear links with subjects across the wider curriculum.</w:t>
      </w:r>
    </w:p>
    <w:p w14:paraId="572A97C1" w14:textId="77777777" w:rsidR="00E6282B" w:rsidRPr="00E73046" w:rsidRDefault="00E6282B" w:rsidP="00E6282B">
      <w:pPr>
        <w:pStyle w:val="NormalWeb"/>
        <w:spacing w:before="0" w:beforeAutospacing="0" w:after="0" w:afterAutospacing="0"/>
        <w:textAlignment w:val="top"/>
        <w:rPr>
          <w:rFonts w:ascii="Twinkl Cursive Unlooped" w:hAnsi="Twinkl Cursive Unlooped" w:cs="Tahoma"/>
          <w:color w:val="575757"/>
        </w:rPr>
      </w:pPr>
    </w:p>
    <w:p w14:paraId="3A4D825F" w14:textId="0149E0CB" w:rsidR="00E6282B" w:rsidRPr="00E73046" w:rsidRDefault="008B42C6" w:rsidP="009D3DD8">
      <w:pPr>
        <w:ind w:right="-188"/>
        <w:rPr>
          <w:rFonts w:ascii="Twinkl Cursive Unlooped" w:hAnsi="Twinkl Cursive Unlooped"/>
        </w:rPr>
      </w:pPr>
      <w:r w:rsidRPr="00E73046">
        <w:rPr>
          <w:rFonts w:ascii="Twinkl Cursive Unlooped" w:hAnsi="Twinkl Cursive Unlooped"/>
          <w:b/>
        </w:rPr>
        <w:t>Intent:</w:t>
      </w:r>
      <w:r w:rsidRPr="00E73046">
        <w:rPr>
          <w:rFonts w:ascii="Twinkl Cursive Unlooped" w:hAnsi="Twinkl Cursive Unlooped"/>
        </w:rPr>
        <w:t xml:space="preserve"> </w:t>
      </w:r>
    </w:p>
    <w:p w14:paraId="661BC0C5" w14:textId="30EF66CE" w:rsidR="009D3DD8" w:rsidRPr="00E73046" w:rsidRDefault="00E6282B" w:rsidP="00E6282B">
      <w:pPr>
        <w:rPr>
          <w:rFonts w:ascii="Twinkl Cursive Unlooped" w:hAnsi="Twinkl Cursive Unlooped"/>
        </w:rPr>
      </w:pPr>
      <w:r w:rsidRPr="00E73046">
        <w:rPr>
          <w:rFonts w:ascii="Twinkl Cursive Unlooped" w:hAnsi="Twinkl Cursive Unlooped"/>
        </w:rPr>
        <w:t>We intend for our curriculum to support children in knowing more, remembering more and understanding more. We want our curriculum to encourage children to be interested in design technology as a subject in the future, both at high sc</w:t>
      </w:r>
      <w:r w:rsidR="009D3DD8" w:rsidRPr="00E73046">
        <w:rPr>
          <w:rFonts w:ascii="Twinkl Cursive Unlooped" w:hAnsi="Twinkl Cursive Unlooped"/>
        </w:rPr>
        <w:t>hool and beyond. We intend for children to</w:t>
      </w:r>
      <w:r w:rsidRPr="00E73046">
        <w:rPr>
          <w:rFonts w:ascii="Twinkl Cursive Unlooped" w:hAnsi="Twinkl Cursive Unlooped"/>
        </w:rPr>
        <w:t xml:space="preserve"> master design and technology to such an extent that they can go on to have careers within design and technology and make use of design and technology effectively in their everyday lives. </w:t>
      </w:r>
    </w:p>
    <w:p w14:paraId="281F8D30" w14:textId="77777777" w:rsidR="00E6282B" w:rsidRPr="00E73046" w:rsidRDefault="00E6282B" w:rsidP="00E6282B">
      <w:pPr>
        <w:rPr>
          <w:rFonts w:ascii="Twinkl Cursive Unlooped" w:hAnsi="Twinkl Cursive Unlooped"/>
        </w:rPr>
      </w:pPr>
      <w:r w:rsidRPr="00E73046">
        <w:rPr>
          <w:rFonts w:ascii="Twinkl Cursive Unlooped" w:hAnsi="Twinkl Cursive Unlooped"/>
          <w:b/>
        </w:rPr>
        <w:t>Aims:</w:t>
      </w:r>
      <w:r w:rsidRPr="00E73046">
        <w:rPr>
          <w:rFonts w:ascii="Twinkl Cursive Unlooped" w:hAnsi="Twinkl Cursive Unlooped"/>
        </w:rPr>
        <w:t xml:space="preserve"> The national curriculum for design and technology aims to ensure that all pupils: </w:t>
      </w:r>
    </w:p>
    <w:p w14:paraId="54E0EA71" w14:textId="77777777" w:rsidR="00E6282B" w:rsidRPr="00E73046" w:rsidRDefault="00E6282B" w:rsidP="00E6282B">
      <w:pPr>
        <w:pStyle w:val="ListParagraph"/>
        <w:numPr>
          <w:ilvl w:val="0"/>
          <w:numId w:val="1"/>
        </w:numPr>
        <w:rPr>
          <w:rFonts w:ascii="Twinkl Cursive Unlooped" w:hAnsi="Twinkl Cursive Unlooped"/>
        </w:rPr>
      </w:pPr>
      <w:r w:rsidRPr="00E73046">
        <w:rPr>
          <w:rFonts w:ascii="Twinkl Cursive Unlooped" w:hAnsi="Twinkl Cursive Unlooped"/>
        </w:rPr>
        <w:t xml:space="preserve">Develop the creative, technical and practical expertise needed to perform everyday tasks confidently and to participate successfully in an increasingly technological world </w:t>
      </w:r>
    </w:p>
    <w:p w14:paraId="6918C386" w14:textId="77777777" w:rsidR="00E6282B" w:rsidRPr="00E73046" w:rsidRDefault="00E6282B" w:rsidP="00E6282B">
      <w:pPr>
        <w:pStyle w:val="ListParagraph"/>
        <w:numPr>
          <w:ilvl w:val="0"/>
          <w:numId w:val="1"/>
        </w:numPr>
        <w:rPr>
          <w:rFonts w:ascii="Twinkl Cursive Unlooped" w:hAnsi="Twinkl Cursive Unlooped"/>
        </w:rPr>
      </w:pPr>
      <w:r w:rsidRPr="00E73046">
        <w:rPr>
          <w:rFonts w:ascii="Twinkl Cursive Unlooped" w:hAnsi="Twinkl Cursive Unlooped"/>
        </w:rPr>
        <w:t xml:space="preserve">Build and apply a repertoire of knowledge, understanding and skills in order to design and make high-quality prototypes and products for a wide range of users </w:t>
      </w:r>
    </w:p>
    <w:p w14:paraId="03164496" w14:textId="77777777" w:rsidR="00E6282B" w:rsidRPr="00E73046" w:rsidRDefault="00E6282B" w:rsidP="00E6282B">
      <w:pPr>
        <w:pStyle w:val="ListParagraph"/>
        <w:numPr>
          <w:ilvl w:val="0"/>
          <w:numId w:val="1"/>
        </w:numPr>
        <w:rPr>
          <w:rFonts w:ascii="Twinkl Cursive Unlooped" w:hAnsi="Twinkl Cursive Unlooped"/>
        </w:rPr>
      </w:pPr>
      <w:r w:rsidRPr="00E73046">
        <w:rPr>
          <w:rFonts w:ascii="Twinkl Cursive Unlooped" w:hAnsi="Twinkl Cursive Unlooped"/>
        </w:rPr>
        <w:t xml:space="preserve">Critique, evaluate and test their ideas and products and the work of others </w:t>
      </w:r>
    </w:p>
    <w:p w14:paraId="0A4186F1" w14:textId="0D6BFEAF" w:rsidR="00E6282B" w:rsidRPr="00E73046" w:rsidRDefault="00E6282B" w:rsidP="00E6282B">
      <w:pPr>
        <w:pStyle w:val="ListParagraph"/>
        <w:numPr>
          <w:ilvl w:val="0"/>
          <w:numId w:val="1"/>
        </w:numPr>
        <w:rPr>
          <w:rFonts w:ascii="Twinkl Cursive Unlooped" w:hAnsi="Twinkl Cursive Unlooped"/>
        </w:rPr>
      </w:pPr>
      <w:r w:rsidRPr="00E73046">
        <w:rPr>
          <w:rFonts w:ascii="Twinkl Cursive Unlooped" w:hAnsi="Twinkl Cursive Unlooped"/>
        </w:rPr>
        <w:t>Understand and apply the principles of nutrition and learn how to cook.</w:t>
      </w:r>
    </w:p>
    <w:p w14:paraId="651D0634" w14:textId="232BE0A8" w:rsidR="00E73046" w:rsidRPr="00E73046" w:rsidRDefault="00E73046" w:rsidP="00E73046">
      <w:pPr>
        <w:rPr>
          <w:rFonts w:ascii="Twinkl Cursive Unlooped" w:hAnsi="Twinkl Cursive Unlooped"/>
          <w:b/>
        </w:rPr>
      </w:pPr>
    </w:p>
    <w:p w14:paraId="2583DC3F" w14:textId="77777777" w:rsidR="00E73046" w:rsidRPr="00E73046" w:rsidRDefault="00E73046" w:rsidP="00E73046">
      <w:pPr>
        <w:spacing w:before="100" w:beforeAutospacing="1" w:after="100" w:afterAutospacing="1" w:line="240" w:lineRule="auto"/>
        <w:outlineLvl w:val="3"/>
        <w:rPr>
          <w:rFonts w:ascii="Twinkl Cursive Unlooped" w:eastAsia="Times New Roman" w:hAnsi="Twinkl Cursive Unlooped" w:cs="Times New Roman"/>
          <w:b/>
          <w:bCs/>
          <w:sz w:val="24"/>
          <w:szCs w:val="24"/>
          <w:lang w:eastAsia="en-GB"/>
        </w:rPr>
      </w:pPr>
      <w:r w:rsidRPr="00E73046">
        <w:rPr>
          <w:rFonts w:ascii="Twinkl Cursive Unlooped" w:eastAsia="Times New Roman" w:hAnsi="Twinkl Cursive Unlooped" w:cs="Times New Roman"/>
          <w:b/>
          <w:bCs/>
          <w:sz w:val="24"/>
          <w:szCs w:val="24"/>
          <w:lang w:eastAsia="en-GB"/>
        </w:rPr>
        <w:t>2. Curriculum Overview</w:t>
      </w:r>
    </w:p>
    <w:p w14:paraId="4EA5312E" w14:textId="77777777" w:rsidR="00E73046" w:rsidRPr="00E73046" w:rsidRDefault="00E73046" w:rsidP="00E73046">
      <w:p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sz w:val="24"/>
          <w:szCs w:val="24"/>
          <w:lang w:eastAsia="en-GB"/>
        </w:rPr>
        <w:t xml:space="preserve">At St. Michael's, we follow the </w:t>
      </w:r>
      <w:proofErr w:type="spellStart"/>
      <w:r w:rsidRPr="00E73046">
        <w:rPr>
          <w:rFonts w:ascii="Twinkl Cursive Unlooped" w:eastAsia="Times New Roman" w:hAnsi="Twinkl Cursive Unlooped" w:cs="Times New Roman"/>
          <w:sz w:val="24"/>
          <w:szCs w:val="24"/>
          <w:lang w:eastAsia="en-GB"/>
        </w:rPr>
        <w:t>Kapow</w:t>
      </w:r>
      <w:proofErr w:type="spellEnd"/>
      <w:r w:rsidRPr="00E73046">
        <w:rPr>
          <w:rFonts w:ascii="Twinkl Cursive Unlooped" w:eastAsia="Times New Roman" w:hAnsi="Twinkl Cursive Unlooped" w:cs="Times New Roman"/>
          <w:sz w:val="24"/>
          <w:szCs w:val="24"/>
          <w:lang w:eastAsia="en-GB"/>
        </w:rPr>
        <w:t xml:space="preserve"> DT Curriculum, which provides a comprehensive framework for delivering DT education. This curriculum is designed to ensure that students engage with a broad range of topics and skills, including:</w:t>
      </w:r>
    </w:p>
    <w:p w14:paraId="325C98D0" w14:textId="77777777" w:rsidR="00E73046" w:rsidRPr="00E73046" w:rsidRDefault="00E73046" w:rsidP="00E73046">
      <w:pPr>
        <w:numPr>
          <w:ilvl w:val="0"/>
          <w:numId w:val="2"/>
        </w:num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b/>
          <w:bCs/>
          <w:sz w:val="24"/>
          <w:szCs w:val="24"/>
          <w:lang w:eastAsia="en-GB"/>
        </w:rPr>
        <w:t>Designing:</w:t>
      </w:r>
      <w:r w:rsidRPr="00E73046">
        <w:rPr>
          <w:rFonts w:ascii="Twinkl Cursive Unlooped" w:eastAsia="Times New Roman" w:hAnsi="Twinkl Cursive Unlooped" w:cs="Times New Roman"/>
          <w:sz w:val="24"/>
          <w:szCs w:val="24"/>
          <w:lang w:eastAsia="en-GB"/>
        </w:rPr>
        <w:t xml:space="preserve"> Developing ideas through sketches and plans, considering purpose and functionality.</w:t>
      </w:r>
    </w:p>
    <w:p w14:paraId="255F3B01" w14:textId="77777777" w:rsidR="00E73046" w:rsidRPr="00E73046" w:rsidRDefault="00E73046" w:rsidP="00E73046">
      <w:pPr>
        <w:numPr>
          <w:ilvl w:val="0"/>
          <w:numId w:val="2"/>
        </w:num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b/>
          <w:bCs/>
          <w:sz w:val="24"/>
          <w:szCs w:val="24"/>
          <w:lang w:eastAsia="en-GB"/>
        </w:rPr>
        <w:t>Making:</w:t>
      </w:r>
      <w:r w:rsidRPr="00E73046">
        <w:rPr>
          <w:rFonts w:ascii="Twinkl Cursive Unlooped" w:eastAsia="Times New Roman" w:hAnsi="Twinkl Cursive Unlooped" w:cs="Times New Roman"/>
          <w:sz w:val="24"/>
          <w:szCs w:val="24"/>
          <w:lang w:eastAsia="en-GB"/>
        </w:rPr>
        <w:t xml:space="preserve"> Using tools and materials to create functional products.</w:t>
      </w:r>
    </w:p>
    <w:p w14:paraId="51676E3A" w14:textId="77777777" w:rsidR="00E73046" w:rsidRPr="00E73046" w:rsidRDefault="00E73046" w:rsidP="00E73046">
      <w:pPr>
        <w:numPr>
          <w:ilvl w:val="0"/>
          <w:numId w:val="2"/>
        </w:num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b/>
          <w:bCs/>
          <w:sz w:val="24"/>
          <w:szCs w:val="24"/>
          <w:lang w:eastAsia="en-GB"/>
        </w:rPr>
        <w:t>Evaluating:</w:t>
      </w:r>
      <w:r w:rsidRPr="00E73046">
        <w:rPr>
          <w:rFonts w:ascii="Twinkl Cursive Unlooped" w:eastAsia="Times New Roman" w:hAnsi="Twinkl Cursive Unlooped" w:cs="Times New Roman"/>
          <w:sz w:val="24"/>
          <w:szCs w:val="24"/>
          <w:lang w:eastAsia="en-GB"/>
        </w:rPr>
        <w:t xml:space="preserve"> Assessing their own and others' work to improve and refine products.</w:t>
      </w:r>
    </w:p>
    <w:p w14:paraId="07FC913F" w14:textId="77777777" w:rsidR="00E73046" w:rsidRPr="00E73046" w:rsidRDefault="00E73046" w:rsidP="00E73046">
      <w:pPr>
        <w:numPr>
          <w:ilvl w:val="0"/>
          <w:numId w:val="2"/>
        </w:num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b/>
          <w:bCs/>
          <w:sz w:val="24"/>
          <w:szCs w:val="24"/>
          <w:lang w:eastAsia="en-GB"/>
        </w:rPr>
        <w:t>Technical Knowledge:</w:t>
      </w:r>
      <w:r w:rsidRPr="00E73046">
        <w:rPr>
          <w:rFonts w:ascii="Twinkl Cursive Unlooped" w:eastAsia="Times New Roman" w:hAnsi="Twinkl Cursive Unlooped" w:cs="Times New Roman"/>
          <w:sz w:val="24"/>
          <w:szCs w:val="24"/>
          <w:lang w:eastAsia="en-GB"/>
        </w:rPr>
        <w:t xml:space="preserve"> Understanding the properties of materials and mechanisms.</w:t>
      </w:r>
    </w:p>
    <w:p w14:paraId="7F5CE01F" w14:textId="77777777" w:rsidR="00E73046" w:rsidRPr="00E73046" w:rsidRDefault="00E73046" w:rsidP="00E73046">
      <w:pPr>
        <w:spacing w:before="100" w:beforeAutospacing="1" w:after="100" w:afterAutospacing="1" w:line="240" w:lineRule="auto"/>
        <w:outlineLvl w:val="3"/>
        <w:rPr>
          <w:rFonts w:ascii="Twinkl Cursive Unlooped" w:eastAsia="Times New Roman" w:hAnsi="Twinkl Cursive Unlooped" w:cs="Times New Roman"/>
          <w:b/>
          <w:bCs/>
          <w:sz w:val="24"/>
          <w:szCs w:val="24"/>
          <w:lang w:eastAsia="en-GB"/>
        </w:rPr>
      </w:pPr>
      <w:r w:rsidRPr="00E73046">
        <w:rPr>
          <w:rFonts w:ascii="Twinkl Cursive Unlooped" w:eastAsia="Times New Roman" w:hAnsi="Twinkl Cursive Unlooped" w:cs="Times New Roman"/>
          <w:b/>
          <w:bCs/>
          <w:sz w:val="24"/>
          <w:szCs w:val="24"/>
          <w:lang w:eastAsia="en-GB"/>
        </w:rPr>
        <w:t>3. Curriculum Objectives</w:t>
      </w:r>
    </w:p>
    <w:p w14:paraId="290EF4FB" w14:textId="77777777" w:rsidR="00E73046" w:rsidRPr="00E73046" w:rsidRDefault="00E73046" w:rsidP="00E73046">
      <w:p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sz w:val="24"/>
          <w:szCs w:val="24"/>
          <w:lang w:eastAsia="en-GB"/>
        </w:rPr>
        <w:t>The objectives of our DT curriculum are to:</w:t>
      </w:r>
    </w:p>
    <w:p w14:paraId="3DD9146E" w14:textId="77777777" w:rsidR="00E73046" w:rsidRPr="00E73046" w:rsidRDefault="00E73046" w:rsidP="00E73046">
      <w:pPr>
        <w:numPr>
          <w:ilvl w:val="0"/>
          <w:numId w:val="3"/>
        </w:num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b/>
          <w:bCs/>
          <w:sz w:val="24"/>
          <w:szCs w:val="24"/>
          <w:lang w:eastAsia="en-GB"/>
        </w:rPr>
        <w:lastRenderedPageBreak/>
        <w:t>Inspire Creativity:</w:t>
      </w:r>
      <w:r w:rsidRPr="00E73046">
        <w:rPr>
          <w:rFonts w:ascii="Twinkl Cursive Unlooped" w:eastAsia="Times New Roman" w:hAnsi="Twinkl Cursive Unlooped" w:cs="Times New Roman"/>
          <w:sz w:val="24"/>
          <w:szCs w:val="24"/>
          <w:lang w:eastAsia="en-GB"/>
        </w:rPr>
        <w:t xml:space="preserve"> Encourage students to develop imaginative and innovative solutions to design challenges.</w:t>
      </w:r>
    </w:p>
    <w:p w14:paraId="4BF1923B" w14:textId="77777777" w:rsidR="00E73046" w:rsidRPr="00E73046" w:rsidRDefault="00E73046" w:rsidP="00E73046">
      <w:pPr>
        <w:numPr>
          <w:ilvl w:val="0"/>
          <w:numId w:val="3"/>
        </w:num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b/>
          <w:bCs/>
          <w:sz w:val="24"/>
          <w:szCs w:val="24"/>
          <w:lang w:eastAsia="en-GB"/>
        </w:rPr>
        <w:t>Enhance Practical Skills:</w:t>
      </w:r>
      <w:r w:rsidRPr="00E73046">
        <w:rPr>
          <w:rFonts w:ascii="Twinkl Cursive Unlooped" w:eastAsia="Times New Roman" w:hAnsi="Twinkl Cursive Unlooped" w:cs="Times New Roman"/>
          <w:sz w:val="24"/>
          <w:szCs w:val="24"/>
          <w:lang w:eastAsia="en-GB"/>
        </w:rPr>
        <w:t xml:space="preserve"> Equip students with the ability to use a range of tools and materials safely and effectively.</w:t>
      </w:r>
    </w:p>
    <w:p w14:paraId="0D83CC36" w14:textId="77777777" w:rsidR="00E73046" w:rsidRPr="00E73046" w:rsidRDefault="00E73046" w:rsidP="00E73046">
      <w:pPr>
        <w:numPr>
          <w:ilvl w:val="0"/>
          <w:numId w:val="3"/>
        </w:num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b/>
          <w:bCs/>
          <w:sz w:val="24"/>
          <w:szCs w:val="24"/>
          <w:lang w:eastAsia="en-GB"/>
        </w:rPr>
        <w:t>Develop Problem-Solving Abilities:</w:t>
      </w:r>
      <w:r w:rsidRPr="00E73046">
        <w:rPr>
          <w:rFonts w:ascii="Twinkl Cursive Unlooped" w:eastAsia="Times New Roman" w:hAnsi="Twinkl Cursive Unlooped" w:cs="Times New Roman"/>
          <w:sz w:val="24"/>
          <w:szCs w:val="24"/>
          <w:lang w:eastAsia="en-GB"/>
        </w:rPr>
        <w:t xml:space="preserve"> Foster critical thinking and problem-solving skills through designing and making tasks.</w:t>
      </w:r>
    </w:p>
    <w:p w14:paraId="143DE0E0" w14:textId="77777777" w:rsidR="00E73046" w:rsidRPr="00E73046" w:rsidRDefault="00E73046" w:rsidP="00E73046">
      <w:pPr>
        <w:numPr>
          <w:ilvl w:val="0"/>
          <w:numId w:val="3"/>
        </w:num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b/>
          <w:bCs/>
          <w:sz w:val="24"/>
          <w:szCs w:val="24"/>
          <w:lang w:eastAsia="en-GB"/>
        </w:rPr>
        <w:t>Encourage Collaboration:</w:t>
      </w:r>
      <w:r w:rsidRPr="00E73046">
        <w:rPr>
          <w:rFonts w:ascii="Twinkl Cursive Unlooped" w:eastAsia="Times New Roman" w:hAnsi="Twinkl Cursive Unlooped" w:cs="Times New Roman"/>
          <w:sz w:val="24"/>
          <w:szCs w:val="24"/>
          <w:lang w:eastAsia="en-GB"/>
        </w:rPr>
        <w:t xml:space="preserve"> Promote teamwork and communication through group projects and peer evaluations.</w:t>
      </w:r>
    </w:p>
    <w:p w14:paraId="24E8C020" w14:textId="77777777" w:rsidR="00E73046" w:rsidRPr="00E73046" w:rsidRDefault="00E73046" w:rsidP="00E73046">
      <w:pPr>
        <w:numPr>
          <w:ilvl w:val="0"/>
          <w:numId w:val="3"/>
        </w:num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b/>
          <w:bCs/>
          <w:sz w:val="24"/>
          <w:szCs w:val="24"/>
          <w:lang w:eastAsia="en-GB"/>
        </w:rPr>
        <w:t>Build Knowledge:</w:t>
      </w:r>
      <w:r w:rsidRPr="00E73046">
        <w:rPr>
          <w:rFonts w:ascii="Twinkl Cursive Unlooped" w:eastAsia="Times New Roman" w:hAnsi="Twinkl Cursive Unlooped" w:cs="Times New Roman"/>
          <w:sz w:val="24"/>
          <w:szCs w:val="24"/>
          <w:lang w:eastAsia="en-GB"/>
        </w:rPr>
        <w:t xml:space="preserve"> Develop an understanding of materials, processes, and technologies relevant to modern DT practice.</w:t>
      </w:r>
    </w:p>
    <w:p w14:paraId="1EF77E3E" w14:textId="0177BEFC" w:rsidR="00E73046" w:rsidRPr="00E73046" w:rsidRDefault="00E73046" w:rsidP="00E73046">
      <w:pPr>
        <w:spacing w:before="100" w:beforeAutospacing="1" w:after="100" w:afterAutospacing="1" w:line="240" w:lineRule="auto"/>
        <w:outlineLvl w:val="3"/>
        <w:rPr>
          <w:rFonts w:ascii="Twinkl Cursive Unlooped" w:eastAsia="Times New Roman" w:hAnsi="Twinkl Cursive Unlooped" w:cs="Times New Roman"/>
          <w:b/>
          <w:bCs/>
          <w:sz w:val="24"/>
          <w:szCs w:val="24"/>
          <w:lang w:eastAsia="en-GB"/>
        </w:rPr>
      </w:pPr>
      <w:r w:rsidRPr="00E73046">
        <w:rPr>
          <w:rFonts w:ascii="Twinkl Cursive Unlooped" w:eastAsia="Times New Roman" w:hAnsi="Twinkl Cursive Unlooped" w:cs="Times New Roman"/>
          <w:b/>
          <w:bCs/>
          <w:sz w:val="24"/>
          <w:szCs w:val="24"/>
          <w:lang w:eastAsia="en-GB"/>
        </w:rPr>
        <w:t>4. Implementation</w:t>
      </w:r>
    </w:p>
    <w:p w14:paraId="17B2CDAB" w14:textId="77777777" w:rsidR="00E73046" w:rsidRPr="00E73046" w:rsidRDefault="00E73046" w:rsidP="00E73046">
      <w:p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sz w:val="24"/>
          <w:szCs w:val="24"/>
          <w:lang w:eastAsia="en-GB"/>
        </w:rPr>
        <w:t xml:space="preserve">The </w:t>
      </w:r>
      <w:proofErr w:type="spellStart"/>
      <w:r w:rsidRPr="00E73046">
        <w:rPr>
          <w:rFonts w:ascii="Twinkl Cursive Unlooped" w:eastAsia="Times New Roman" w:hAnsi="Twinkl Cursive Unlooped" w:cs="Times New Roman"/>
          <w:sz w:val="24"/>
          <w:szCs w:val="24"/>
          <w:lang w:eastAsia="en-GB"/>
        </w:rPr>
        <w:t>Kapow</w:t>
      </w:r>
      <w:proofErr w:type="spellEnd"/>
      <w:r w:rsidRPr="00E73046">
        <w:rPr>
          <w:rFonts w:ascii="Twinkl Cursive Unlooped" w:eastAsia="Times New Roman" w:hAnsi="Twinkl Cursive Unlooped" w:cs="Times New Roman"/>
          <w:sz w:val="24"/>
          <w:szCs w:val="24"/>
          <w:lang w:eastAsia="en-GB"/>
        </w:rPr>
        <w:t xml:space="preserve"> DT Curriculum scheme of work provides a progressive and detailed plan for each year group. It is structured to build on prior knowledge and skills, ensuring continuity and progression throughout Key Stages 1 and 2. Teachers will follow this scheme to deliver lessons that meet the National Curriculum requirements.</w:t>
      </w:r>
    </w:p>
    <w:p w14:paraId="4188D4FD" w14:textId="69E67E12" w:rsidR="00E73046" w:rsidRPr="00E73046" w:rsidRDefault="00E73046" w:rsidP="00E73046">
      <w:p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b/>
          <w:bCs/>
          <w:sz w:val="24"/>
          <w:szCs w:val="24"/>
          <w:lang w:eastAsia="en-GB"/>
        </w:rPr>
        <w:t>Lesson Structure</w:t>
      </w:r>
    </w:p>
    <w:p w14:paraId="395FCCC5" w14:textId="77777777" w:rsidR="00E73046" w:rsidRPr="00E73046" w:rsidRDefault="00E73046" w:rsidP="00E73046">
      <w:p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sz w:val="24"/>
          <w:szCs w:val="24"/>
          <w:lang w:eastAsia="en-GB"/>
        </w:rPr>
        <w:t>DT lessons will typically include:</w:t>
      </w:r>
    </w:p>
    <w:p w14:paraId="2B3F79C2" w14:textId="77777777" w:rsidR="00E73046" w:rsidRPr="00E73046" w:rsidRDefault="00E73046" w:rsidP="00E73046">
      <w:pPr>
        <w:numPr>
          <w:ilvl w:val="0"/>
          <w:numId w:val="4"/>
        </w:num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b/>
          <w:bCs/>
          <w:sz w:val="24"/>
          <w:szCs w:val="24"/>
          <w:lang w:eastAsia="en-GB"/>
        </w:rPr>
        <w:t>Introduction:</w:t>
      </w:r>
      <w:r w:rsidRPr="00E73046">
        <w:rPr>
          <w:rFonts w:ascii="Twinkl Cursive Unlooped" w:eastAsia="Times New Roman" w:hAnsi="Twinkl Cursive Unlooped" w:cs="Times New Roman"/>
          <w:sz w:val="24"/>
          <w:szCs w:val="24"/>
          <w:lang w:eastAsia="en-GB"/>
        </w:rPr>
        <w:t xml:space="preserve"> Setting the context and objectives of the lesson.</w:t>
      </w:r>
    </w:p>
    <w:p w14:paraId="3D2ED94C" w14:textId="77777777" w:rsidR="00E73046" w:rsidRPr="00E73046" w:rsidRDefault="00E73046" w:rsidP="00E73046">
      <w:pPr>
        <w:numPr>
          <w:ilvl w:val="0"/>
          <w:numId w:val="4"/>
        </w:num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b/>
          <w:bCs/>
          <w:sz w:val="24"/>
          <w:szCs w:val="24"/>
          <w:lang w:eastAsia="en-GB"/>
        </w:rPr>
        <w:t>Main Activity:</w:t>
      </w:r>
      <w:r w:rsidRPr="00E73046">
        <w:rPr>
          <w:rFonts w:ascii="Twinkl Cursive Unlooped" w:eastAsia="Times New Roman" w:hAnsi="Twinkl Cursive Unlooped" w:cs="Times New Roman"/>
          <w:sz w:val="24"/>
          <w:szCs w:val="24"/>
          <w:lang w:eastAsia="en-GB"/>
        </w:rPr>
        <w:t xml:space="preserve"> Engaging students in designing, making, and evaluating their products.</w:t>
      </w:r>
    </w:p>
    <w:p w14:paraId="49531FEF" w14:textId="77777777" w:rsidR="00E73046" w:rsidRPr="00E73046" w:rsidRDefault="00E73046" w:rsidP="00E73046">
      <w:pPr>
        <w:numPr>
          <w:ilvl w:val="0"/>
          <w:numId w:val="4"/>
        </w:num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b/>
          <w:bCs/>
          <w:sz w:val="24"/>
          <w:szCs w:val="24"/>
          <w:lang w:eastAsia="en-GB"/>
        </w:rPr>
        <w:t>Reflection:</w:t>
      </w:r>
      <w:r w:rsidRPr="00E73046">
        <w:rPr>
          <w:rFonts w:ascii="Twinkl Cursive Unlooped" w:eastAsia="Times New Roman" w:hAnsi="Twinkl Cursive Unlooped" w:cs="Times New Roman"/>
          <w:sz w:val="24"/>
          <w:szCs w:val="24"/>
          <w:lang w:eastAsia="en-GB"/>
        </w:rPr>
        <w:t xml:space="preserve"> Reviewing what has been learned and how it can be applied in future tasks.</w:t>
      </w:r>
    </w:p>
    <w:p w14:paraId="14FD002C" w14:textId="4A7F5F0B" w:rsidR="00E73046" w:rsidRPr="00E73046" w:rsidRDefault="00E73046" w:rsidP="00E73046">
      <w:p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b/>
          <w:bCs/>
          <w:sz w:val="24"/>
          <w:szCs w:val="24"/>
          <w:lang w:eastAsia="en-GB"/>
        </w:rPr>
        <w:t>Resources</w:t>
      </w:r>
    </w:p>
    <w:p w14:paraId="48FC647C" w14:textId="77777777" w:rsidR="00E73046" w:rsidRPr="00E73046" w:rsidRDefault="00E73046" w:rsidP="00E73046">
      <w:p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sz w:val="24"/>
          <w:szCs w:val="24"/>
          <w:lang w:eastAsia="en-GB"/>
        </w:rPr>
        <w:t>Teachers will use a range of resources, including tools, materials, and digital technologies, to support the DT curriculum. Resources will be selected to ensure safety and appropriateness for the age and ability of the students.</w:t>
      </w:r>
    </w:p>
    <w:p w14:paraId="15A7D459" w14:textId="136DFA85" w:rsidR="00E73046" w:rsidRPr="00E73046" w:rsidRDefault="00E73046" w:rsidP="00E73046">
      <w:p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b/>
          <w:bCs/>
          <w:sz w:val="24"/>
          <w:szCs w:val="24"/>
          <w:lang w:eastAsia="en-GB"/>
        </w:rPr>
        <w:t>Health and Safety</w:t>
      </w:r>
    </w:p>
    <w:p w14:paraId="628A1201" w14:textId="77777777" w:rsidR="00E73046" w:rsidRPr="00E73046" w:rsidRDefault="00E73046" w:rsidP="00E73046">
      <w:p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sz w:val="24"/>
          <w:szCs w:val="24"/>
          <w:lang w:eastAsia="en-GB"/>
        </w:rPr>
        <w:t>A key component of DT education is ensuring that students use tools and materials safely. Teachers will:</w:t>
      </w:r>
    </w:p>
    <w:p w14:paraId="65E188A0" w14:textId="77777777" w:rsidR="00E73046" w:rsidRPr="00E73046" w:rsidRDefault="00E73046" w:rsidP="00E73046">
      <w:pPr>
        <w:numPr>
          <w:ilvl w:val="0"/>
          <w:numId w:val="5"/>
        </w:num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sz w:val="24"/>
          <w:szCs w:val="24"/>
          <w:lang w:eastAsia="en-GB"/>
        </w:rPr>
        <w:t>Provide clear instructions and demonstrations.</w:t>
      </w:r>
    </w:p>
    <w:p w14:paraId="18436148" w14:textId="77777777" w:rsidR="00E73046" w:rsidRPr="00E73046" w:rsidRDefault="00E73046" w:rsidP="00E73046">
      <w:pPr>
        <w:numPr>
          <w:ilvl w:val="0"/>
          <w:numId w:val="5"/>
        </w:num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sz w:val="24"/>
          <w:szCs w:val="24"/>
          <w:lang w:eastAsia="en-GB"/>
        </w:rPr>
        <w:t>Supervise closely during practical activities.</w:t>
      </w:r>
    </w:p>
    <w:p w14:paraId="6BF7C3FF" w14:textId="77777777" w:rsidR="00E73046" w:rsidRPr="00E73046" w:rsidRDefault="00E73046" w:rsidP="00E73046">
      <w:pPr>
        <w:numPr>
          <w:ilvl w:val="0"/>
          <w:numId w:val="5"/>
        </w:num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sz w:val="24"/>
          <w:szCs w:val="24"/>
          <w:lang w:eastAsia="en-GB"/>
        </w:rPr>
        <w:t>Ensure all tools and materials are maintained in good condition.</w:t>
      </w:r>
    </w:p>
    <w:p w14:paraId="1B26FA5C" w14:textId="77777777" w:rsidR="00E73046" w:rsidRPr="00E73046" w:rsidRDefault="00E73046" w:rsidP="00E73046">
      <w:pPr>
        <w:spacing w:before="100" w:beforeAutospacing="1" w:after="100" w:afterAutospacing="1" w:line="240" w:lineRule="auto"/>
        <w:outlineLvl w:val="3"/>
        <w:rPr>
          <w:rFonts w:ascii="Twinkl Cursive Unlooped" w:eastAsia="Times New Roman" w:hAnsi="Twinkl Cursive Unlooped" w:cs="Times New Roman"/>
          <w:b/>
          <w:bCs/>
          <w:sz w:val="24"/>
          <w:szCs w:val="24"/>
          <w:lang w:eastAsia="en-GB"/>
        </w:rPr>
      </w:pPr>
      <w:r w:rsidRPr="00E73046">
        <w:rPr>
          <w:rFonts w:ascii="Twinkl Cursive Unlooped" w:eastAsia="Times New Roman" w:hAnsi="Twinkl Cursive Unlooped" w:cs="Times New Roman"/>
          <w:b/>
          <w:bCs/>
          <w:sz w:val="24"/>
          <w:szCs w:val="24"/>
          <w:lang w:eastAsia="en-GB"/>
        </w:rPr>
        <w:t>5. Assessment and Monitoring</w:t>
      </w:r>
    </w:p>
    <w:p w14:paraId="415F647A" w14:textId="7D308BC4" w:rsidR="00E73046" w:rsidRPr="00E73046" w:rsidRDefault="00E73046" w:rsidP="00E73046">
      <w:p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b/>
          <w:bCs/>
          <w:sz w:val="24"/>
          <w:szCs w:val="24"/>
          <w:lang w:eastAsia="en-GB"/>
        </w:rPr>
        <w:t>Formative Assessment</w:t>
      </w:r>
    </w:p>
    <w:p w14:paraId="039E79FC" w14:textId="77777777" w:rsidR="00E73046" w:rsidRPr="00E73046" w:rsidRDefault="00E73046" w:rsidP="00E73046">
      <w:p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sz w:val="24"/>
          <w:szCs w:val="24"/>
          <w:lang w:eastAsia="en-GB"/>
        </w:rPr>
        <w:lastRenderedPageBreak/>
        <w:t>Teachers will use ongoing formative assessment to monitor students’ progress. This includes:</w:t>
      </w:r>
    </w:p>
    <w:p w14:paraId="71BA6DF8" w14:textId="77777777" w:rsidR="00E73046" w:rsidRPr="00E73046" w:rsidRDefault="00E73046" w:rsidP="00E73046">
      <w:pPr>
        <w:numPr>
          <w:ilvl w:val="0"/>
          <w:numId w:val="6"/>
        </w:num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sz w:val="24"/>
          <w:szCs w:val="24"/>
          <w:lang w:eastAsia="en-GB"/>
        </w:rPr>
        <w:t>Observations during practical activities.</w:t>
      </w:r>
    </w:p>
    <w:p w14:paraId="1819B07E" w14:textId="77777777" w:rsidR="00E73046" w:rsidRPr="00E73046" w:rsidRDefault="00E73046" w:rsidP="00E73046">
      <w:pPr>
        <w:numPr>
          <w:ilvl w:val="0"/>
          <w:numId w:val="6"/>
        </w:num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sz w:val="24"/>
          <w:szCs w:val="24"/>
          <w:lang w:eastAsia="en-GB"/>
        </w:rPr>
        <w:t>Reviewing design portfolios and project evaluations.</w:t>
      </w:r>
    </w:p>
    <w:p w14:paraId="2C948CBE" w14:textId="77777777" w:rsidR="00E73046" w:rsidRPr="00E73046" w:rsidRDefault="00E73046" w:rsidP="00E73046">
      <w:pPr>
        <w:numPr>
          <w:ilvl w:val="0"/>
          <w:numId w:val="6"/>
        </w:num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sz w:val="24"/>
          <w:szCs w:val="24"/>
          <w:lang w:eastAsia="en-GB"/>
        </w:rPr>
        <w:t>Providing feedback to support improvement.</w:t>
      </w:r>
    </w:p>
    <w:p w14:paraId="59E82CFD" w14:textId="4A6EDB09" w:rsidR="00E73046" w:rsidRPr="00E73046" w:rsidRDefault="00E73046" w:rsidP="00E73046">
      <w:p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b/>
          <w:bCs/>
          <w:sz w:val="24"/>
          <w:szCs w:val="24"/>
          <w:lang w:eastAsia="en-GB"/>
        </w:rPr>
        <w:t>Summative Assessment</w:t>
      </w:r>
    </w:p>
    <w:p w14:paraId="3B12C931" w14:textId="77777777" w:rsidR="00E73046" w:rsidRPr="00E73046" w:rsidRDefault="00E73046" w:rsidP="00E73046">
      <w:p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sz w:val="24"/>
          <w:szCs w:val="24"/>
          <w:lang w:eastAsia="en-GB"/>
        </w:rPr>
        <w:t xml:space="preserve">At the end of each unit, teachers will assess students' achievements against the objectives of the </w:t>
      </w:r>
      <w:proofErr w:type="spellStart"/>
      <w:r w:rsidRPr="00E73046">
        <w:rPr>
          <w:rFonts w:ascii="Twinkl Cursive Unlooped" w:eastAsia="Times New Roman" w:hAnsi="Twinkl Cursive Unlooped" w:cs="Times New Roman"/>
          <w:sz w:val="24"/>
          <w:szCs w:val="24"/>
          <w:lang w:eastAsia="en-GB"/>
        </w:rPr>
        <w:t>Kapow</w:t>
      </w:r>
      <w:proofErr w:type="spellEnd"/>
      <w:r w:rsidRPr="00E73046">
        <w:rPr>
          <w:rFonts w:ascii="Twinkl Cursive Unlooped" w:eastAsia="Times New Roman" w:hAnsi="Twinkl Cursive Unlooped" w:cs="Times New Roman"/>
          <w:sz w:val="24"/>
          <w:szCs w:val="24"/>
          <w:lang w:eastAsia="en-GB"/>
        </w:rPr>
        <w:t xml:space="preserve"> DT Curriculum. This will include:</w:t>
      </w:r>
    </w:p>
    <w:p w14:paraId="5ABD2A20" w14:textId="77777777" w:rsidR="00E73046" w:rsidRPr="00E73046" w:rsidRDefault="00E73046" w:rsidP="00E73046">
      <w:pPr>
        <w:numPr>
          <w:ilvl w:val="0"/>
          <w:numId w:val="7"/>
        </w:num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sz w:val="24"/>
          <w:szCs w:val="24"/>
          <w:lang w:eastAsia="en-GB"/>
        </w:rPr>
        <w:t>Evaluating completed projects.</w:t>
      </w:r>
    </w:p>
    <w:p w14:paraId="2605F8D9" w14:textId="77777777" w:rsidR="00E73046" w:rsidRPr="00E73046" w:rsidRDefault="00E73046" w:rsidP="00E73046">
      <w:pPr>
        <w:numPr>
          <w:ilvl w:val="0"/>
          <w:numId w:val="7"/>
        </w:num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sz w:val="24"/>
          <w:szCs w:val="24"/>
          <w:lang w:eastAsia="en-GB"/>
        </w:rPr>
        <w:t>Assessing students’ ability to apply design and making skills.</w:t>
      </w:r>
    </w:p>
    <w:p w14:paraId="4E2873E6" w14:textId="77777777" w:rsidR="00E73046" w:rsidRPr="00E73046" w:rsidRDefault="00E73046" w:rsidP="00E73046">
      <w:pPr>
        <w:numPr>
          <w:ilvl w:val="0"/>
          <w:numId w:val="7"/>
        </w:num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sz w:val="24"/>
          <w:szCs w:val="24"/>
          <w:lang w:eastAsia="en-GB"/>
        </w:rPr>
        <w:t>Reviewing written reflections and evaluations.</w:t>
      </w:r>
    </w:p>
    <w:p w14:paraId="095D67F8" w14:textId="77777777" w:rsidR="00E73046" w:rsidRPr="00E73046" w:rsidRDefault="00E73046" w:rsidP="00E73046">
      <w:p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sz w:val="24"/>
          <w:szCs w:val="24"/>
          <w:lang w:eastAsia="en-GB"/>
        </w:rPr>
        <w:t>Assessment results will be reported to parents/carers as part of the regular reporting cycle. This will include an overview of the student’s achievements in DT and areas for future development.</w:t>
      </w:r>
    </w:p>
    <w:p w14:paraId="5F6A5575" w14:textId="77777777" w:rsidR="00E73046" w:rsidRPr="00E73046" w:rsidRDefault="00E73046" w:rsidP="00E73046">
      <w:pPr>
        <w:spacing w:before="100" w:beforeAutospacing="1" w:after="100" w:afterAutospacing="1" w:line="240" w:lineRule="auto"/>
        <w:outlineLvl w:val="3"/>
        <w:rPr>
          <w:rFonts w:ascii="Twinkl Cursive Unlooped" w:eastAsia="Times New Roman" w:hAnsi="Twinkl Cursive Unlooped" w:cs="Times New Roman"/>
          <w:b/>
          <w:bCs/>
          <w:sz w:val="24"/>
          <w:szCs w:val="24"/>
          <w:lang w:eastAsia="en-GB"/>
        </w:rPr>
      </w:pPr>
      <w:r w:rsidRPr="00E73046">
        <w:rPr>
          <w:rFonts w:ascii="Twinkl Cursive Unlooped" w:eastAsia="Times New Roman" w:hAnsi="Twinkl Cursive Unlooped" w:cs="Times New Roman"/>
          <w:b/>
          <w:bCs/>
          <w:sz w:val="24"/>
          <w:szCs w:val="24"/>
          <w:lang w:eastAsia="en-GB"/>
        </w:rPr>
        <w:t>6. Professional Development</w:t>
      </w:r>
    </w:p>
    <w:p w14:paraId="0D5D4FF9" w14:textId="77777777" w:rsidR="00E73046" w:rsidRPr="00E73046" w:rsidRDefault="00E73046" w:rsidP="00E73046">
      <w:p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sz w:val="24"/>
          <w:szCs w:val="24"/>
          <w:lang w:eastAsia="en-GB"/>
        </w:rPr>
        <w:t>Teachers will engage in ongoing professional development to stay updated with the latest DT practices and methodologies. Training may include workshops, conferences, and collaboration with other schools.</w:t>
      </w:r>
    </w:p>
    <w:p w14:paraId="4FD1B2D0" w14:textId="77777777" w:rsidR="00E73046" w:rsidRPr="00E73046" w:rsidRDefault="00E73046" w:rsidP="00E73046">
      <w:pPr>
        <w:spacing w:before="100" w:beforeAutospacing="1" w:after="100" w:afterAutospacing="1" w:line="240" w:lineRule="auto"/>
        <w:outlineLvl w:val="3"/>
        <w:rPr>
          <w:rFonts w:ascii="Twinkl Cursive Unlooped" w:eastAsia="Times New Roman" w:hAnsi="Twinkl Cursive Unlooped" w:cs="Times New Roman"/>
          <w:b/>
          <w:bCs/>
          <w:sz w:val="24"/>
          <w:szCs w:val="24"/>
          <w:lang w:eastAsia="en-GB"/>
        </w:rPr>
      </w:pPr>
      <w:r w:rsidRPr="00E73046">
        <w:rPr>
          <w:rFonts w:ascii="Twinkl Cursive Unlooped" w:eastAsia="Times New Roman" w:hAnsi="Twinkl Cursive Unlooped" w:cs="Times New Roman"/>
          <w:b/>
          <w:bCs/>
          <w:sz w:val="24"/>
          <w:szCs w:val="24"/>
          <w:lang w:eastAsia="en-GB"/>
        </w:rPr>
        <w:t>7. Review and Evaluation</w:t>
      </w:r>
    </w:p>
    <w:p w14:paraId="5E439D73" w14:textId="703F6A43" w:rsidR="00812F53" w:rsidRPr="00E73046" w:rsidRDefault="00E73046" w:rsidP="00E73046">
      <w:pPr>
        <w:spacing w:before="100" w:beforeAutospacing="1" w:after="100" w:afterAutospacing="1" w:line="240" w:lineRule="auto"/>
        <w:rPr>
          <w:rFonts w:ascii="Twinkl Cursive Unlooped" w:eastAsia="Times New Roman" w:hAnsi="Twinkl Cursive Unlooped" w:cs="Times New Roman"/>
          <w:sz w:val="24"/>
          <w:szCs w:val="24"/>
          <w:lang w:eastAsia="en-GB"/>
        </w:rPr>
      </w:pPr>
      <w:r w:rsidRPr="00E73046">
        <w:rPr>
          <w:rFonts w:ascii="Twinkl Cursive Unlooped" w:eastAsia="Times New Roman" w:hAnsi="Twinkl Cursive Unlooped" w:cs="Times New Roman"/>
          <w:sz w:val="24"/>
          <w:szCs w:val="24"/>
          <w:lang w:eastAsia="en-GB"/>
        </w:rPr>
        <w:t>This policy will be reviewed annually to ensure it remains relevant and effective. Feedback from teachers, students, and parents will be co</w:t>
      </w:r>
      <w:r>
        <w:rPr>
          <w:rFonts w:ascii="Twinkl Cursive Unlooped" w:eastAsia="Times New Roman" w:hAnsi="Twinkl Cursive Unlooped" w:cs="Times New Roman"/>
          <w:sz w:val="24"/>
          <w:szCs w:val="24"/>
          <w:lang w:eastAsia="en-GB"/>
        </w:rPr>
        <w:t>nsidered in this review process.</w:t>
      </w:r>
      <w:bookmarkStart w:id="0" w:name="_GoBack"/>
      <w:bookmarkEnd w:id="0"/>
    </w:p>
    <w:sectPr w:rsidR="00812F53" w:rsidRPr="00E73046" w:rsidSect="00E6282B">
      <w:pgSz w:w="11906" w:h="16838"/>
      <w:pgMar w:top="1440" w:right="1440" w:bottom="1440" w:left="1440" w:header="708" w:footer="708" w:gutter="0"/>
      <w:pgBorders w:offsetFrom="page">
        <w:top w:val="single" w:sz="48" w:space="24" w:color="0070C0"/>
        <w:left w:val="single" w:sz="48" w:space="24" w:color="0070C0"/>
        <w:bottom w:val="single" w:sz="48" w:space="24" w:color="0070C0"/>
        <w:right w:val="single" w:sz="48"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14A02"/>
    <w:multiLevelType w:val="hybridMultilevel"/>
    <w:tmpl w:val="E1EA8D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A76C9E"/>
    <w:multiLevelType w:val="multilevel"/>
    <w:tmpl w:val="69704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C217D0"/>
    <w:multiLevelType w:val="multilevel"/>
    <w:tmpl w:val="5E1E2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FB3EFB"/>
    <w:multiLevelType w:val="multilevel"/>
    <w:tmpl w:val="CB0AD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CA064C"/>
    <w:multiLevelType w:val="multilevel"/>
    <w:tmpl w:val="9D64A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A83DDD"/>
    <w:multiLevelType w:val="multilevel"/>
    <w:tmpl w:val="11FC4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AC31FE"/>
    <w:multiLevelType w:val="multilevel"/>
    <w:tmpl w:val="187A4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4"/>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2C6"/>
    <w:rsid w:val="00015A57"/>
    <w:rsid w:val="00113478"/>
    <w:rsid w:val="001538CF"/>
    <w:rsid w:val="002B2249"/>
    <w:rsid w:val="00540C22"/>
    <w:rsid w:val="006C3E4A"/>
    <w:rsid w:val="00812F53"/>
    <w:rsid w:val="008B42C6"/>
    <w:rsid w:val="009D3DD8"/>
    <w:rsid w:val="00A30372"/>
    <w:rsid w:val="00A85F3C"/>
    <w:rsid w:val="00CA0DE5"/>
    <w:rsid w:val="00DD0FE7"/>
    <w:rsid w:val="00DE5B0D"/>
    <w:rsid w:val="00E6282B"/>
    <w:rsid w:val="00E73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B7E68"/>
  <w15:chartTrackingRefBased/>
  <w15:docId w15:val="{9A5CE855-BA62-409C-8214-71A32FF00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E73046"/>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B42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85F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85F3C"/>
  </w:style>
  <w:style w:type="character" w:customStyle="1" w:styleId="eop">
    <w:name w:val="eop"/>
    <w:basedOn w:val="DefaultParagraphFont"/>
    <w:rsid w:val="00A85F3C"/>
  </w:style>
  <w:style w:type="paragraph" w:styleId="NormalWeb">
    <w:name w:val="Normal (Web)"/>
    <w:basedOn w:val="Normal"/>
    <w:uiPriority w:val="99"/>
    <w:unhideWhenUsed/>
    <w:rsid w:val="00E6282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6282B"/>
    <w:pPr>
      <w:ind w:left="720"/>
      <w:contextualSpacing/>
    </w:pPr>
  </w:style>
  <w:style w:type="character" w:customStyle="1" w:styleId="Heading4Char">
    <w:name w:val="Heading 4 Char"/>
    <w:basedOn w:val="DefaultParagraphFont"/>
    <w:link w:val="Heading4"/>
    <w:uiPriority w:val="9"/>
    <w:rsid w:val="00E73046"/>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E730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2530007">
      <w:bodyDiv w:val="1"/>
      <w:marLeft w:val="0"/>
      <w:marRight w:val="0"/>
      <w:marTop w:val="0"/>
      <w:marBottom w:val="0"/>
      <w:divBdr>
        <w:top w:val="none" w:sz="0" w:space="0" w:color="auto"/>
        <w:left w:val="none" w:sz="0" w:space="0" w:color="auto"/>
        <w:bottom w:val="none" w:sz="0" w:space="0" w:color="auto"/>
        <w:right w:val="none" w:sz="0" w:space="0" w:color="auto"/>
      </w:divBdr>
      <w:divsChild>
        <w:div w:id="896286575">
          <w:marLeft w:val="0"/>
          <w:marRight w:val="0"/>
          <w:marTop w:val="0"/>
          <w:marBottom w:val="0"/>
          <w:divBdr>
            <w:top w:val="none" w:sz="0" w:space="0" w:color="auto"/>
            <w:left w:val="none" w:sz="0" w:space="0" w:color="auto"/>
            <w:bottom w:val="none" w:sz="0" w:space="0" w:color="auto"/>
            <w:right w:val="none" w:sz="0" w:space="0" w:color="auto"/>
          </w:divBdr>
        </w:div>
        <w:div w:id="655767885">
          <w:marLeft w:val="0"/>
          <w:marRight w:val="0"/>
          <w:marTop w:val="0"/>
          <w:marBottom w:val="0"/>
          <w:divBdr>
            <w:top w:val="none" w:sz="0" w:space="0" w:color="auto"/>
            <w:left w:val="none" w:sz="0" w:space="0" w:color="auto"/>
            <w:bottom w:val="none" w:sz="0" w:space="0" w:color="auto"/>
            <w:right w:val="none" w:sz="0" w:space="0" w:color="auto"/>
          </w:divBdr>
        </w:div>
        <w:div w:id="1485658061">
          <w:marLeft w:val="0"/>
          <w:marRight w:val="0"/>
          <w:marTop w:val="0"/>
          <w:marBottom w:val="0"/>
          <w:divBdr>
            <w:top w:val="none" w:sz="0" w:space="0" w:color="auto"/>
            <w:left w:val="none" w:sz="0" w:space="0" w:color="auto"/>
            <w:bottom w:val="none" w:sz="0" w:space="0" w:color="auto"/>
            <w:right w:val="none" w:sz="0" w:space="0" w:color="auto"/>
          </w:divBdr>
        </w:div>
        <w:div w:id="1751076368">
          <w:marLeft w:val="0"/>
          <w:marRight w:val="0"/>
          <w:marTop w:val="0"/>
          <w:marBottom w:val="0"/>
          <w:divBdr>
            <w:top w:val="none" w:sz="0" w:space="0" w:color="auto"/>
            <w:left w:val="none" w:sz="0" w:space="0" w:color="auto"/>
            <w:bottom w:val="none" w:sz="0" w:space="0" w:color="auto"/>
            <w:right w:val="none" w:sz="0" w:space="0" w:color="auto"/>
          </w:divBdr>
        </w:div>
        <w:div w:id="1353334142">
          <w:marLeft w:val="0"/>
          <w:marRight w:val="0"/>
          <w:marTop w:val="0"/>
          <w:marBottom w:val="0"/>
          <w:divBdr>
            <w:top w:val="none" w:sz="0" w:space="0" w:color="auto"/>
            <w:left w:val="none" w:sz="0" w:space="0" w:color="auto"/>
            <w:bottom w:val="none" w:sz="0" w:space="0" w:color="auto"/>
            <w:right w:val="none" w:sz="0" w:space="0" w:color="auto"/>
          </w:divBdr>
        </w:div>
        <w:div w:id="815924284">
          <w:marLeft w:val="0"/>
          <w:marRight w:val="0"/>
          <w:marTop w:val="0"/>
          <w:marBottom w:val="0"/>
          <w:divBdr>
            <w:top w:val="none" w:sz="0" w:space="0" w:color="auto"/>
            <w:left w:val="none" w:sz="0" w:space="0" w:color="auto"/>
            <w:bottom w:val="none" w:sz="0" w:space="0" w:color="auto"/>
            <w:right w:val="none" w:sz="0" w:space="0" w:color="auto"/>
          </w:divBdr>
        </w:div>
        <w:div w:id="147525436">
          <w:marLeft w:val="0"/>
          <w:marRight w:val="0"/>
          <w:marTop w:val="0"/>
          <w:marBottom w:val="0"/>
          <w:divBdr>
            <w:top w:val="none" w:sz="0" w:space="0" w:color="auto"/>
            <w:left w:val="none" w:sz="0" w:space="0" w:color="auto"/>
            <w:bottom w:val="none" w:sz="0" w:space="0" w:color="auto"/>
            <w:right w:val="none" w:sz="0" w:space="0" w:color="auto"/>
          </w:divBdr>
        </w:div>
        <w:div w:id="109709295">
          <w:marLeft w:val="0"/>
          <w:marRight w:val="0"/>
          <w:marTop w:val="0"/>
          <w:marBottom w:val="0"/>
          <w:divBdr>
            <w:top w:val="none" w:sz="0" w:space="0" w:color="auto"/>
            <w:left w:val="none" w:sz="0" w:space="0" w:color="auto"/>
            <w:bottom w:val="none" w:sz="0" w:space="0" w:color="auto"/>
            <w:right w:val="none" w:sz="0" w:space="0" w:color="auto"/>
          </w:divBdr>
        </w:div>
        <w:div w:id="1583686372">
          <w:marLeft w:val="0"/>
          <w:marRight w:val="0"/>
          <w:marTop w:val="0"/>
          <w:marBottom w:val="0"/>
          <w:divBdr>
            <w:top w:val="none" w:sz="0" w:space="0" w:color="auto"/>
            <w:left w:val="none" w:sz="0" w:space="0" w:color="auto"/>
            <w:bottom w:val="none" w:sz="0" w:space="0" w:color="auto"/>
            <w:right w:val="none" w:sz="0" w:space="0" w:color="auto"/>
          </w:divBdr>
        </w:div>
        <w:div w:id="669599289">
          <w:marLeft w:val="0"/>
          <w:marRight w:val="0"/>
          <w:marTop w:val="0"/>
          <w:marBottom w:val="0"/>
          <w:divBdr>
            <w:top w:val="none" w:sz="0" w:space="0" w:color="auto"/>
            <w:left w:val="none" w:sz="0" w:space="0" w:color="auto"/>
            <w:bottom w:val="none" w:sz="0" w:space="0" w:color="auto"/>
            <w:right w:val="none" w:sz="0" w:space="0" w:color="auto"/>
          </w:divBdr>
        </w:div>
        <w:div w:id="571502180">
          <w:marLeft w:val="0"/>
          <w:marRight w:val="0"/>
          <w:marTop w:val="0"/>
          <w:marBottom w:val="0"/>
          <w:divBdr>
            <w:top w:val="none" w:sz="0" w:space="0" w:color="auto"/>
            <w:left w:val="none" w:sz="0" w:space="0" w:color="auto"/>
            <w:bottom w:val="none" w:sz="0" w:space="0" w:color="auto"/>
            <w:right w:val="none" w:sz="0" w:space="0" w:color="auto"/>
          </w:divBdr>
        </w:div>
        <w:div w:id="394596534">
          <w:marLeft w:val="0"/>
          <w:marRight w:val="0"/>
          <w:marTop w:val="0"/>
          <w:marBottom w:val="0"/>
          <w:divBdr>
            <w:top w:val="none" w:sz="0" w:space="0" w:color="auto"/>
            <w:left w:val="none" w:sz="0" w:space="0" w:color="auto"/>
            <w:bottom w:val="none" w:sz="0" w:space="0" w:color="auto"/>
            <w:right w:val="none" w:sz="0" w:space="0" w:color="auto"/>
          </w:divBdr>
        </w:div>
        <w:div w:id="701974829">
          <w:marLeft w:val="0"/>
          <w:marRight w:val="0"/>
          <w:marTop w:val="0"/>
          <w:marBottom w:val="0"/>
          <w:divBdr>
            <w:top w:val="none" w:sz="0" w:space="0" w:color="auto"/>
            <w:left w:val="none" w:sz="0" w:space="0" w:color="auto"/>
            <w:bottom w:val="none" w:sz="0" w:space="0" w:color="auto"/>
            <w:right w:val="none" w:sz="0" w:space="0" w:color="auto"/>
          </w:divBdr>
        </w:div>
        <w:div w:id="1866405453">
          <w:marLeft w:val="0"/>
          <w:marRight w:val="0"/>
          <w:marTop w:val="0"/>
          <w:marBottom w:val="0"/>
          <w:divBdr>
            <w:top w:val="none" w:sz="0" w:space="0" w:color="auto"/>
            <w:left w:val="none" w:sz="0" w:space="0" w:color="auto"/>
            <w:bottom w:val="none" w:sz="0" w:space="0" w:color="auto"/>
            <w:right w:val="none" w:sz="0" w:space="0" w:color="auto"/>
          </w:divBdr>
        </w:div>
        <w:div w:id="123742359">
          <w:marLeft w:val="0"/>
          <w:marRight w:val="0"/>
          <w:marTop w:val="0"/>
          <w:marBottom w:val="0"/>
          <w:divBdr>
            <w:top w:val="none" w:sz="0" w:space="0" w:color="auto"/>
            <w:left w:val="none" w:sz="0" w:space="0" w:color="auto"/>
            <w:bottom w:val="none" w:sz="0" w:space="0" w:color="auto"/>
            <w:right w:val="none" w:sz="0" w:space="0" w:color="auto"/>
          </w:divBdr>
        </w:div>
        <w:div w:id="999694124">
          <w:marLeft w:val="0"/>
          <w:marRight w:val="0"/>
          <w:marTop w:val="0"/>
          <w:marBottom w:val="0"/>
          <w:divBdr>
            <w:top w:val="none" w:sz="0" w:space="0" w:color="auto"/>
            <w:left w:val="none" w:sz="0" w:space="0" w:color="auto"/>
            <w:bottom w:val="none" w:sz="0" w:space="0" w:color="auto"/>
            <w:right w:val="none" w:sz="0" w:space="0" w:color="auto"/>
          </w:divBdr>
        </w:div>
        <w:div w:id="1680892149">
          <w:marLeft w:val="0"/>
          <w:marRight w:val="0"/>
          <w:marTop w:val="0"/>
          <w:marBottom w:val="0"/>
          <w:divBdr>
            <w:top w:val="none" w:sz="0" w:space="0" w:color="auto"/>
            <w:left w:val="none" w:sz="0" w:space="0" w:color="auto"/>
            <w:bottom w:val="none" w:sz="0" w:space="0" w:color="auto"/>
            <w:right w:val="none" w:sz="0" w:space="0" w:color="auto"/>
          </w:divBdr>
        </w:div>
        <w:div w:id="1023097520">
          <w:marLeft w:val="0"/>
          <w:marRight w:val="0"/>
          <w:marTop w:val="0"/>
          <w:marBottom w:val="0"/>
          <w:divBdr>
            <w:top w:val="none" w:sz="0" w:space="0" w:color="auto"/>
            <w:left w:val="none" w:sz="0" w:space="0" w:color="auto"/>
            <w:bottom w:val="none" w:sz="0" w:space="0" w:color="auto"/>
            <w:right w:val="none" w:sz="0" w:space="0" w:color="auto"/>
          </w:divBdr>
        </w:div>
        <w:div w:id="91823954">
          <w:marLeft w:val="0"/>
          <w:marRight w:val="0"/>
          <w:marTop w:val="0"/>
          <w:marBottom w:val="0"/>
          <w:divBdr>
            <w:top w:val="none" w:sz="0" w:space="0" w:color="auto"/>
            <w:left w:val="none" w:sz="0" w:space="0" w:color="auto"/>
            <w:bottom w:val="none" w:sz="0" w:space="0" w:color="auto"/>
            <w:right w:val="none" w:sz="0" w:space="0" w:color="auto"/>
          </w:divBdr>
        </w:div>
      </w:divsChild>
    </w:div>
    <w:div w:id="991560660">
      <w:bodyDiv w:val="1"/>
      <w:marLeft w:val="0"/>
      <w:marRight w:val="0"/>
      <w:marTop w:val="0"/>
      <w:marBottom w:val="0"/>
      <w:divBdr>
        <w:top w:val="none" w:sz="0" w:space="0" w:color="auto"/>
        <w:left w:val="none" w:sz="0" w:space="0" w:color="auto"/>
        <w:bottom w:val="none" w:sz="0" w:space="0" w:color="auto"/>
        <w:right w:val="none" w:sz="0" w:space="0" w:color="auto"/>
      </w:divBdr>
    </w:div>
    <w:div w:id="1364600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945</Words>
  <Characters>5389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ABtec Computer Solutions</Company>
  <LinksUpToDate>false</LinksUpToDate>
  <CharactersWithSpaces>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Eccles</dc:creator>
  <cp:keywords/>
  <dc:description/>
  <cp:lastModifiedBy>Abbie Bennett</cp:lastModifiedBy>
  <cp:revision>3</cp:revision>
  <dcterms:created xsi:type="dcterms:W3CDTF">2024-07-19T11:05:00Z</dcterms:created>
  <dcterms:modified xsi:type="dcterms:W3CDTF">2024-07-19T11:16:00Z</dcterms:modified>
</cp:coreProperties>
</file>