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499E5" w14:textId="61870E69" w:rsidR="00A85F3C" w:rsidRPr="00613C00" w:rsidRDefault="00E6282B" w:rsidP="00E6282B">
      <w:pPr>
        <w:pStyle w:val="paragraph"/>
        <w:spacing w:before="0" w:beforeAutospacing="0" w:after="0" w:afterAutospacing="0"/>
        <w:jc w:val="center"/>
        <w:textAlignment w:val="baseline"/>
        <w:rPr>
          <w:rFonts w:ascii="Dreaming Outloud Pro" w:hAnsi="Dreaming Outloud Pro" w:cs="Dreaming Outloud Pro"/>
          <w:sz w:val="12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sz w:val="48"/>
          <w:szCs w:val="64"/>
        </w:rPr>
        <w:t>St Michael’s church of England primary school</w:t>
      </w:r>
    </w:p>
    <w:p w14:paraId="4CF0BEC2" w14:textId="54886355" w:rsidR="00A85F3C" w:rsidRPr="00613C00" w:rsidRDefault="0020602E" w:rsidP="00E6282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Dreaming Outloud Pro" w:hAnsi="Dreaming Outloud Pro" w:cs="Dreaming Outloud Pro"/>
          <w:sz w:val="72"/>
          <w:szCs w:val="72"/>
        </w:rPr>
      </w:pPr>
      <w:r w:rsidRPr="00613C00">
        <w:rPr>
          <w:rStyle w:val="normaltextrun"/>
          <w:rFonts w:ascii="Dreaming Outloud Pro" w:hAnsi="Dreaming Outloud Pro" w:cs="Dreaming Outloud Pro"/>
          <w:sz w:val="72"/>
          <w:szCs w:val="72"/>
        </w:rPr>
        <w:t>Art</w:t>
      </w:r>
    </w:p>
    <w:p w14:paraId="5DC81E31" w14:textId="756B6F3C" w:rsidR="00E6282B" w:rsidRPr="00613C00" w:rsidRDefault="006C3E4A" w:rsidP="00E6282B">
      <w:pPr>
        <w:pStyle w:val="paragraph"/>
        <w:spacing w:before="0" w:beforeAutospacing="0" w:after="0" w:afterAutospacing="0"/>
        <w:jc w:val="center"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sz w:val="72"/>
          <w:szCs w:val="72"/>
        </w:rPr>
        <w:t>202</w:t>
      </w:r>
      <w:r w:rsidR="00613C00">
        <w:rPr>
          <w:rStyle w:val="normaltextrun"/>
          <w:rFonts w:ascii="Dreaming Outloud Pro" w:hAnsi="Dreaming Outloud Pro" w:cs="Dreaming Outloud Pro"/>
          <w:sz w:val="72"/>
          <w:szCs w:val="72"/>
        </w:rPr>
        <w:t>5</w:t>
      </w:r>
      <w:r w:rsidRPr="00613C00">
        <w:rPr>
          <w:rStyle w:val="normaltextrun"/>
          <w:rFonts w:ascii="Dreaming Outloud Pro" w:hAnsi="Dreaming Outloud Pro" w:cs="Dreaming Outloud Pro"/>
          <w:sz w:val="72"/>
          <w:szCs w:val="72"/>
        </w:rPr>
        <w:t>-2</w:t>
      </w:r>
      <w:r w:rsidR="00613C00">
        <w:rPr>
          <w:rStyle w:val="normaltextrun"/>
          <w:rFonts w:ascii="Dreaming Outloud Pro" w:hAnsi="Dreaming Outloud Pro" w:cs="Dreaming Outloud Pro"/>
          <w:sz w:val="72"/>
          <w:szCs w:val="72"/>
        </w:rPr>
        <w:t>6</w:t>
      </w:r>
    </w:p>
    <w:p w14:paraId="4AD2E6C7" w14:textId="77777777" w:rsidR="00A85F3C" w:rsidRDefault="00A85F3C" w:rsidP="00A85F3C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/>
          <w:sz w:val="18"/>
          <w:szCs w:val="18"/>
        </w:rPr>
      </w:pPr>
      <w:r>
        <w:rPr>
          <w:rStyle w:val="eop"/>
          <w:rFonts w:ascii="Calibri" w:hAnsi="Calibri" w:cs="Calibri"/>
          <w:sz w:val="72"/>
          <w:szCs w:val="72"/>
        </w:rPr>
        <w:t> </w:t>
      </w:r>
    </w:p>
    <w:p w14:paraId="17EC3304" w14:textId="7D0DF888" w:rsidR="00A85F3C" w:rsidRDefault="00613C00" w:rsidP="00A85F3C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 w:rsidRPr="002C0045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E281D8E" wp14:editId="1C046AB3">
            <wp:simplePos x="0" y="0"/>
            <wp:positionH relativeFrom="margin">
              <wp:align>center</wp:align>
            </wp:positionH>
            <wp:positionV relativeFrom="paragraph">
              <wp:posOffset>140335</wp:posOffset>
            </wp:positionV>
            <wp:extent cx="3208020" cy="3497703"/>
            <wp:effectExtent l="0" t="0" r="0" b="7620"/>
            <wp:wrapThrough wrapText="bothSides">
              <wp:wrapPolygon edited="0">
                <wp:start x="1026" y="0"/>
                <wp:lineTo x="257" y="1882"/>
                <wp:lineTo x="0" y="3176"/>
                <wp:lineTo x="0" y="9412"/>
                <wp:lineTo x="513" y="11294"/>
                <wp:lineTo x="1283" y="13176"/>
                <wp:lineTo x="2309" y="15059"/>
                <wp:lineTo x="3591" y="16941"/>
                <wp:lineTo x="5515" y="18824"/>
                <wp:lineTo x="8081" y="20706"/>
                <wp:lineTo x="9876" y="21529"/>
                <wp:lineTo x="10005" y="21529"/>
                <wp:lineTo x="11416" y="21529"/>
                <wp:lineTo x="11544" y="21529"/>
                <wp:lineTo x="13340" y="20706"/>
                <wp:lineTo x="15905" y="18824"/>
                <wp:lineTo x="17829" y="16941"/>
                <wp:lineTo x="19240" y="15059"/>
                <wp:lineTo x="20907" y="11294"/>
                <wp:lineTo x="21420" y="9412"/>
                <wp:lineTo x="21420" y="3059"/>
                <wp:lineTo x="21164" y="1882"/>
                <wp:lineTo x="20394" y="0"/>
                <wp:lineTo x="1026" y="0"/>
              </wp:wrapPolygon>
            </wp:wrapThrough>
            <wp:docPr id="1346779518" name="Picture 1" descr="\\tsclient\G\ADMIN 2 DOCS\LOGOS\badge without writ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tsclient\G\ADMIN 2 DOCS\LOGOS\badge without writin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49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F3C">
        <w:rPr>
          <w:rStyle w:val="eop"/>
          <w:rFonts w:ascii="Calibri" w:hAnsi="Calibri" w:cs="Calibri"/>
          <w:sz w:val="22"/>
          <w:szCs w:val="22"/>
        </w:rPr>
        <w:t> </w:t>
      </w:r>
    </w:p>
    <w:p w14:paraId="5B6DE84F" w14:textId="77777777" w:rsidR="00A85F3C" w:rsidRDefault="00A85F3C" w:rsidP="00A85F3C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275FFF5" w14:textId="590507E1" w:rsidR="00A85F3C" w:rsidRDefault="00A85F3C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EFA9BBD" w14:textId="16455657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0B8BB757" w14:textId="5F6850BD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04DDD3F6" w14:textId="4D19324C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5AAB74B6" w14:textId="7EA9418E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3E44E3D1" w14:textId="73E48CE2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21FDB0A4" w14:textId="1C6E44D8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4D53CDF6" w14:textId="231138C0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66BAE42E" w14:textId="2AD0AF06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22D74BC1" w14:textId="3881E509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6A3C4D67" w14:textId="26725F08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0CB47DFE" w14:textId="035222B6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010A64C1" w14:textId="06C80248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420C372D" w14:textId="69AD9ACF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4418E4F8" w14:textId="0A14DBE8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5D4516A4" w14:textId="3E8276BB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2E11C604" w14:textId="7AE6585F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71D93B4E" w14:textId="35C516D9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650A51E1" w14:textId="57F416C7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4A1ABBAA" w14:textId="7E9E4DC2" w:rsidR="00E6282B" w:rsidRDefault="00E6282B" w:rsidP="00A85F3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23E92B01" w14:textId="23430296" w:rsidR="00A85F3C" w:rsidRPr="00613C00" w:rsidRDefault="00A85F3C" w:rsidP="00A85F3C">
      <w:pPr>
        <w:pStyle w:val="paragraph"/>
        <w:spacing w:before="0" w:beforeAutospacing="0" w:after="0" w:afterAutospacing="0"/>
        <w:textAlignment w:val="baseline"/>
        <w:rPr>
          <w:rFonts w:ascii="Dreaming Outloud Pro" w:hAnsi="Dreaming Outloud Pro" w:cs="Dreaming Outloud Pro"/>
          <w:sz w:val="18"/>
          <w:szCs w:val="18"/>
        </w:rPr>
      </w:pPr>
    </w:p>
    <w:p w14:paraId="43238667" w14:textId="5317D335" w:rsidR="00A85F3C" w:rsidRPr="00613C00" w:rsidRDefault="00A85F3C" w:rsidP="00A85F3C">
      <w:pPr>
        <w:pStyle w:val="paragraph"/>
        <w:spacing w:before="0" w:beforeAutospacing="0" w:after="0" w:afterAutospacing="0"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sz w:val="48"/>
          <w:szCs w:val="48"/>
          <w:lang w:val="en-US"/>
        </w:rPr>
        <w:t>Updated</w:t>
      </w:r>
      <w:r w:rsidR="00E6282B" w:rsidRPr="00613C00">
        <w:rPr>
          <w:rStyle w:val="normaltextrun"/>
          <w:rFonts w:ascii="Dreaming Outloud Pro" w:hAnsi="Dreaming Outloud Pro" w:cs="Dreaming Outloud Pro"/>
          <w:sz w:val="48"/>
          <w:szCs w:val="48"/>
          <w:lang w:val="en-US"/>
        </w:rPr>
        <w:t>:</w:t>
      </w:r>
      <w:r w:rsidRPr="00613C00">
        <w:rPr>
          <w:rStyle w:val="normaltextrun"/>
          <w:rFonts w:ascii="Dreaming Outloud Pro" w:hAnsi="Dreaming Outloud Pro" w:cs="Dreaming Outloud Pro"/>
          <w:sz w:val="48"/>
          <w:szCs w:val="48"/>
          <w:lang w:val="en-US"/>
        </w:rPr>
        <w:t> </w:t>
      </w:r>
      <w:r w:rsidR="00613C00" w:rsidRPr="00613C00">
        <w:rPr>
          <w:rStyle w:val="normaltextrun"/>
          <w:rFonts w:ascii="Dreaming Outloud Pro" w:hAnsi="Dreaming Outloud Pro" w:cs="Dreaming Outloud Pro"/>
          <w:sz w:val="48"/>
          <w:szCs w:val="48"/>
          <w:lang w:val="en-US"/>
        </w:rPr>
        <w:t>September</w:t>
      </w:r>
      <w:r w:rsidR="00E6282B" w:rsidRPr="00613C00">
        <w:rPr>
          <w:rStyle w:val="normaltextrun"/>
          <w:rFonts w:ascii="Dreaming Outloud Pro" w:hAnsi="Dreaming Outloud Pro" w:cs="Dreaming Outloud Pro"/>
          <w:sz w:val="48"/>
          <w:szCs w:val="48"/>
          <w:lang w:val="en-US"/>
        </w:rPr>
        <w:t xml:space="preserve"> 202</w:t>
      </w:r>
      <w:r w:rsidR="00613C00" w:rsidRPr="00613C00">
        <w:rPr>
          <w:rStyle w:val="normaltextrun"/>
          <w:rFonts w:ascii="Dreaming Outloud Pro" w:hAnsi="Dreaming Outloud Pro" w:cs="Dreaming Outloud Pro"/>
          <w:sz w:val="48"/>
          <w:szCs w:val="48"/>
          <w:lang w:val="en-US"/>
        </w:rPr>
        <w:t>5</w:t>
      </w:r>
    </w:p>
    <w:p w14:paraId="44E7EA5F" w14:textId="48010FCA" w:rsidR="00A85F3C" w:rsidRPr="00613C00" w:rsidRDefault="00E6282B" w:rsidP="00A85F3C">
      <w:pPr>
        <w:pStyle w:val="paragraph"/>
        <w:spacing w:before="0" w:beforeAutospacing="0" w:after="0" w:afterAutospacing="0"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sz w:val="48"/>
          <w:szCs w:val="48"/>
          <w:lang w:val="en-US"/>
        </w:rPr>
        <w:t>Review date:</w:t>
      </w:r>
      <w:r w:rsidR="00A85F3C" w:rsidRPr="00613C00">
        <w:rPr>
          <w:rStyle w:val="eop"/>
          <w:rFonts w:ascii="Dreaming Outloud Pro" w:hAnsi="Dreaming Outloud Pro" w:cs="Dreaming Outloud Pro"/>
          <w:sz w:val="48"/>
          <w:szCs w:val="48"/>
        </w:rPr>
        <w:t> </w:t>
      </w:r>
      <w:r w:rsidR="00613C00" w:rsidRPr="00613C00">
        <w:rPr>
          <w:rStyle w:val="eop"/>
          <w:rFonts w:ascii="Dreaming Outloud Pro" w:hAnsi="Dreaming Outloud Pro" w:cs="Dreaming Outloud Pro"/>
          <w:sz w:val="48"/>
          <w:szCs w:val="48"/>
        </w:rPr>
        <w:t xml:space="preserve">June 2026 </w:t>
      </w:r>
    </w:p>
    <w:p w14:paraId="101706E5" w14:textId="77777777" w:rsidR="00A85F3C" w:rsidRPr="00613C00" w:rsidRDefault="00A85F3C" w:rsidP="00A85F3C">
      <w:pPr>
        <w:pStyle w:val="paragraph"/>
        <w:spacing w:before="0" w:beforeAutospacing="0" w:after="0" w:afterAutospacing="0"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5E704480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sz w:val="22"/>
          <w:szCs w:val="22"/>
        </w:rPr>
        <w:t>Our Inspiration</w:t>
      </w: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1400BD04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b/>
          <w:bCs/>
          <w:sz w:val="22"/>
          <w:szCs w:val="22"/>
        </w:rPr>
        <w:t>“For I know the plans I have for you,” declares the LORD,” plans to prosper you and not to harm you, plans to give you hope and a future.”</w:t>
      </w: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7B60061C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b/>
          <w:bCs/>
          <w:sz w:val="22"/>
          <w:szCs w:val="22"/>
        </w:rPr>
        <w:t>Jeremiah 29:11</w:t>
      </w: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2DD76133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sz w:val="22"/>
          <w:szCs w:val="22"/>
        </w:rPr>
        <w:t>Our Vision</w:t>
      </w: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3AB8B346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b/>
          <w:bCs/>
          <w:sz w:val="22"/>
          <w:szCs w:val="22"/>
        </w:rPr>
        <w:t>Immersed in a Christian community, each individual is encouraged, challenged and nurtured to learn and grow to achieve their full potential.</w:t>
      </w: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5AC264C9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sz w:val="22"/>
          <w:szCs w:val="22"/>
        </w:rPr>
        <w:t>Our Values</w:t>
      </w: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6EA1637C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b/>
          <w:bCs/>
          <w:sz w:val="22"/>
          <w:szCs w:val="22"/>
        </w:rPr>
        <w:lastRenderedPageBreak/>
        <w:t>Love, Faith, Hope and Joy</w:t>
      </w:r>
      <w:r w:rsidRPr="00613C00">
        <w:rPr>
          <w:rStyle w:val="eop"/>
          <w:rFonts w:ascii="Dreaming Outloud Pro" w:hAnsi="Dreaming Outloud Pro" w:cs="Dreaming Outloud Pro"/>
          <w:sz w:val="22"/>
          <w:szCs w:val="22"/>
        </w:rPr>
        <w:t> </w:t>
      </w:r>
    </w:p>
    <w:p w14:paraId="40727E8A" w14:textId="77777777" w:rsidR="00A85F3C" w:rsidRPr="00613C00" w:rsidRDefault="00A85F3C" w:rsidP="0020602E">
      <w:pPr>
        <w:pStyle w:val="paragraph"/>
        <w:spacing w:before="0" w:beforeAutospacing="0" w:after="0" w:afterAutospacing="0"/>
        <w:contextualSpacing/>
        <w:jc w:val="center"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i/>
          <w:iCs/>
        </w:rPr>
        <w:t>“Having gifts that differ according to the grace given to us, let us use them.”</w:t>
      </w:r>
      <w:r w:rsidRPr="00613C00">
        <w:rPr>
          <w:rStyle w:val="eop"/>
          <w:rFonts w:ascii="Dreaming Outloud Pro" w:hAnsi="Dreaming Outloud Pro" w:cs="Dreaming Outloud Pro"/>
        </w:rPr>
        <w:t> </w:t>
      </w:r>
    </w:p>
    <w:p w14:paraId="572A97C1" w14:textId="59259B86" w:rsidR="00E6282B" w:rsidRPr="00613C00" w:rsidRDefault="00A85F3C" w:rsidP="0020602E">
      <w:pPr>
        <w:pStyle w:val="paragraph"/>
        <w:spacing w:before="0" w:beforeAutospacing="0" w:after="0" w:afterAutospacing="0"/>
        <w:contextualSpacing/>
        <w:jc w:val="center"/>
        <w:textAlignment w:val="baseline"/>
        <w:rPr>
          <w:rFonts w:ascii="Dreaming Outloud Pro" w:hAnsi="Dreaming Outloud Pro" w:cs="Dreaming Outloud Pro"/>
          <w:sz w:val="18"/>
          <w:szCs w:val="18"/>
        </w:rPr>
      </w:pPr>
      <w:r w:rsidRPr="00613C00">
        <w:rPr>
          <w:rStyle w:val="normaltextrun"/>
          <w:rFonts w:ascii="Dreaming Outloud Pro" w:hAnsi="Dreaming Outloud Pro" w:cs="Dreaming Outloud Pro"/>
          <w:i/>
          <w:iCs/>
        </w:rPr>
        <w:t>Romans 12:6</w:t>
      </w:r>
      <w:r w:rsidRPr="00613C00">
        <w:rPr>
          <w:rStyle w:val="eop"/>
          <w:rFonts w:ascii="Dreaming Outloud Pro" w:hAnsi="Dreaming Outloud Pro" w:cs="Dreaming Outloud Pro"/>
        </w:rPr>
        <w:t> </w:t>
      </w:r>
    </w:p>
    <w:p w14:paraId="3E19F208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1. Intent</w:t>
      </w:r>
    </w:p>
    <w:p w14:paraId="0466F9E5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At St. Michael’s Primary School, we believe a high-quality art and design education is essential to inspire creativity, develop critical thinking, and encourage self-expression. Art enables pupils to make sense of the world around them, while nurturing cultural awareness and appreciation of artistic heritage.</w:t>
      </w:r>
    </w:p>
    <w:p w14:paraId="7D8D89A0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Through following the </w:t>
      </w: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Kapow Primary Art &amp; Design Curriculum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, we aim to:</w:t>
      </w:r>
    </w:p>
    <w:p w14:paraId="39E5AB3F" w14:textId="77777777" w:rsidR="00613C00" w:rsidRPr="00613C00" w:rsidRDefault="00613C00" w:rsidP="00613C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Develop pupils’ artistic knowledge, skills, and techniques.</w:t>
      </w:r>
    </w:p>
    <w:p w14:paraId="3AE76DEC" w14:textId="77777777" w:rsidR="00613C00" w:rsidRPr="00613C00" w:rsidRDefault="00613C00" w:rsidP="00613C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Encourage exploration of ideas, imagination, and experimentation.</w:t>
      </w:r>
    </w:p>
    <w:p w14:paraId="5B70CF00" w14:textId="77777777" w:rsidR="00613C00" w:rsidRPr="00613C00" w:rsidRDefault="00613C00" w:rsidP="00613C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Build confidence in creative expression and resilience in problem-solving.</w:t>
      </w:r>
    </w:p>
    <w:p w14:paraId="11C20BCB" w14:textId="77777777" w:rsidR="00613C00" w:rsidRPr="00613C00" w:rsidRDefault="00613C00" w:rsidP="00613C0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Celebrate diversity through studying artists, designers, and craftspeople from a range of backgrounds, times, and traditions.</w:t>
      </w:r>
    </w:p>
    <w:p w14:paraId="5C4B2796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28DF8948">
          <v:rect id="_x0000_i1025" style="width:0;height:1.5pt" o:hralign="center" o:hrstd="t" o:hr="t" fillcolor="#a0a0a0" stroked="f"/>
        </w:pict>
      </w:r>
    </w:p>
    <w:p w14:paraId="4A3A9236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2. Aims</w:t>
      </w:r>
    </w:p>
    <w:p w14:paraId="440810F6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Our art and design curriculum aims to ensure that all pupils:</w:t>
      </w:r>
    </w:p>
    <w:p w14:paraId="047F8410" w14:textId="77777777" w:rsidR="00613C00" w:rsidRPr="00613C00" w:rsidRDefault="00613C00" w:rsidP="00613C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Produce creative work, exploring ideas and recording experiences.</w:t>
      </w:r>
    </w:p>
    <w:p w14:paraId="2AFA135C" w14:textId="77777777" w:rsidR="00613C00" w:rsidRPr="00613C00" w:rsidRDefault="00613C00" w:rsidP="00613C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Develop proficiency in drawing, painting, sculpture, and other art, craft, and design techniques.</w:t>
      </w:r>
    </w:p>
    <w:p w14:paraId="56C57714" w14:textId="77777777" w:rsidR="00613C00" w:rsidRPr="00613C00" w:rsidRDefault="00613C00" w:rsidP="00613C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Evaluate and analyse creative works using the language of art, craft, and design.</w:t>
      </w:r>
    </w:p>
    <w:p w14:paraId="70761F1E" w14:textId="77777777" w:rsidR="00613C00" w:rsidRPr="00613C00" w:rsidRDefault="00613C00" w:rsidP="00613C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Learn about great artists, designers, and craft makers, and understand the historical and cultural development of art forms.</w:t>
      </w:r>
    </w:p>
    <w:p w14:paraId="7E94AE77" w14:textId="77777777" w:rsidR="00613C00" w:rsidRPr="00613C00" w:rsidRDefault="00613C00" w:rsidP="00613C0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Express individuality, creativity, and joy through artistic exploration.</w:t>
      </w:r>
    </w:p>
    <w:p w14:paraId="28F61314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22A2530B">
          <v:rect id="_x0000_i1026" style="width:0;height:1.5pt" o:hralign="center" o:hrstd="t" o:hr="t" fillcolor="#a0a0a0" stroked="f"/>
        </w:pict>
      </w:r>
    </w:p>
    <w:p w14:paraId="0346A5E2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3. Kapow Primary Art Curriculum</w:t>
      </w:r>
    </w:p>
    <w:p w14:paraId="48568ABF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We follow the </w:t>
      </w: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Kapow spiral curriculum model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, which ensures knowledge and skills are revisited and built upon each year. The curriculum is organised around five key strands:</w:t>
      </w:r>
    </w:p>
    <w:p w14:paraId="3B158B58" w14:textId="77777777" w:rsidR="00613C00" w:rsidRPr="00613C00" w:rsidRDefault="00613C00" w:rsidP="00613C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Drawing</w:t>
      </w:r>
    </w:p>
    <w:p w14:paraId="448F842A" w14:textId="77777777" w:rsidR="00613C00" w:rsidRPr="00613C00" w:rsidRDefault="00613C00" w:rsidP="00613C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Painting and Mixed Media</w:t>
      </w:r>
    </w:p>
    <w:p w14:paraId="50CE06E3" w14:textId="77777777" w:rsidR="00613C00" w:rsidRPr="00613C00" w:rsidRDefault="00613C00" w:rsidP="00613C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Sculpture and 3D</w:t>
      </w:r>
    </w:p>
    <w:p w14:paraId="0AEB252F" w14:textId="77777777" w:rsidR="00613C00" w:rsidRPr="00613C00" w:rsidRDefault="00613C00" w:rsidP="00613C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Craft and Design</w:t>
      </w:r>
    </w:p>
    <w:p w14:paraId="79FE3312" w14:textId="77777777" w:rsidR="00613C00" w:rsidRPr="00613C00" w:rsidRDefault="00613C00" w:rsidP="00613C0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Formal Elements of Art</w:t>
      </w:r>
    </w:p>
    <w:p w14:paraId="27FA1FD1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lastRenderedPageBreak/>
        <w:t xml:space="preserve">This structured approach ensures </w:t>
      </w: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progression, inclusivity, and accessibility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, enabling every pupil to achieve success in art.</w:t>
      </w:r>
    </w:p>
    <w:p w14:paraId="41A36C84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48589633">
          <v:rect id="_x0000_i1027" style="width:0;height:1.5pt" o:hralign="center" o:hrstd="t" o:hr="t" fillcolor="#a0a0a0" stroked="f"/>
        </w:pict>
      </w:r>
    </w:p>
    <w:p w14:paraId="3586EAC1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4. Implementation</w:t>
      </w:r>
    </w:p>
    <w:p w14:paraId="13E8D00C" w14:textId="77777777" w:rsidR="00613C00" w:rsidRPr="00613C00" w:rsidRDefault="00613C00" w:rsidP="00613C0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Curriculum Planning: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Teachers follow Kapow’s planning documents, adapting lessons to suit pupils’ needs while maintaining progression.</w:t>
      </w:r>
    </w:p>
    <w:p w14:paraId="65821F58" w14:textId="77777777" w:rsidR="00613C00" w:rsidRPr="00613C00" w:rsidRDefault="00613C00" w:rsidP="00613C0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Lesson Delivery: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Lessons are practical, engaging, and hands-on, giving pupils opportunities to explore a range of techniques and media.</w:t>
      </w:r>
    </w:p>
    <w:p w14:paraId="4BF95BA5" w14:textId="77777777" w:rsidR="00613C00" w:rsidRPr="00613C00" w:rsidRDefault="00613C00" w:rsidP="00613C0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Resources: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Adequate and high-quality materials are provided to enable full participation.</w:t>
      </w:r>
    </w:p>
    <w:p w14:paraId="383D9944" w14:textId="77777777" w:rsidR="00613C00" w:rsidRPr="00613C00" w:rsidRDefault="00613C00" w:rsidP="00613C0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Inclusion: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Lessons are designed to be inclusive and accessible to all pupils, with adaptations where necessary.</w:t>
      </w:r>
    </w:p>
    <w:p w14:paraId="2E2D94C1" w14:textId="77777777" w:rsidR="00613C00" w:rsidRPr="00613C00" w:rsidRDefault="00613C00" w:rsidP="00613C0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Assessment: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Teachers use ongoing formative assessment within lessons and summative assessment at the end of each unit to track progress.</w:t>
      </w:r>
    </w:p>
    <w:p w14:paraId="25B07BCB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09870E21">
          <v:rect id="_x0000_i1028" style="width:0;height:1.5pt" o:hralign="center" o:hrstd="t" o:hr="t" fillcolor="#a0a0a0" stroked="f"/>
        </w:pict>
      </w:r>
    </w:p>
    <w:p w14:paraId="7E89DFC0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5. Roles and Responsibilities</w:t>
      </w:r>
    </w:p>
    <w:p w14:paraId="0A59D41F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Art Subject Leader:</w:t>
      </w:r>
    </w:p>
    <w:p w14:paraId="332B570B" w14:textId="77777777" w:rsidR="00613C00" w:rsidRPr="00613C00" w:rsidRDefault="00613C00" w:rsidP="00613C0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Oversee implementation of the Kapow curriculum.</w:t>
      </w:r>
    </w:p>
    <w:p w14:paraId="20B71A2A" w14:textId="77777777" w:rsidR="00613C00" w:rsidRPr="00613C00" w:rsidRDefault="00613C00" w:rsidP="00613C0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Support and guide staff in delivering high-quality art teaching.</w:t>
      </w:r>
    </w:p>
    <w:p w14:paraId="2B737694" w14:textId="77777777" w:rsidR="00613C00" w:rsidRPr="00613C00" w:rsidRDefault="00613C00" w:rsidP="00613C0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Monitor and evaluate effectiveness through lesson observations, planning reviews, and pupil outcomes.</w:t>
      </w:r>
    </w:p>
    <w:p w14:paraId="0798E3E3" w14:textId="77777777" w:rsidR="00613C00" w:rsidRPr="00613C00" w:rsidRDefault="00613C00" w:rsidP="00613C0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Provide CPD and share best practice to enhance subject knowledge and pedagogy.</w:t>
      </w:r>
    </w:p>
    <w:p w14:paraId="0F6B1FF5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Teachers:</w:t>
      </w:r>
    </w:p>
    <w:p w14:paraId="1BB5BF17" w14:textId="77777777" w:rsidR="00613C00" w:rsidRPr="00613C00" w:rsidRDefault="00613C00" w:rsidP="00613C0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Plan and deliver engaging lessons following Kapow’s curriculum.</w:t>
      </w:r>
    </w:p>
    <w:p w14:paraId="26709AF7" w14:textId="77777777" w:rsidR="00613C00" w:rsidRPr="00613C00" w:rsidRDefault="00613C00" w:rsidP="00613C0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Assess pupil progress and provide constructive feedback.</w:t>
      </w:r>
    </w:p>
    <w:p w14:paraId="48F5C5C1" w14:textId="77777777" w:rsidR="00613C00" w:rsidRPr="00613C00" w:rsidRDefault="00613C00" w:rsidP="00613C0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Create a classroom culture that values creativity, curiosity, and experimentation.</w:t>
      </w:r>
    </w:p>
    <w:p w14:paraId="17B056A8" w14:textId="77777777" w:rsidR="00613C00" w:rsidRPr="00613C00" w:rsidRDefault="00613C00" w:rsidP="00613C0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Communicate with parents and carers about progress and celebrate pupil achievements.</w:t>
      </w:r>
    </w:p>
    <w:p w14:paraId="62F920D4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1D35B52C">
          <v:rect id="_x0000_i1029" style="width:0;height:1.5pt" o:hralign="center" o:hrstd="t" o:hr="t" fillcolor="#a0a0a0" stroked="f"/>
        </w:pict>
      </w:r>
    </w:p>
    <w:p w14:paraId="0A6D4EE5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6. Monitoring and Evaluation</w:t>
      </w:r>
    </w:p>
    <w:p w14:paraId="1E784D8F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The impact of the art curriculum will be monitored through:</w:t>
      </w:r>
    </w:p>
    <w:p w14:paraId="08441A6E" w14:textId="77777777" w:rsidR="00613C00" w:rsidRPr="00613C00" w:rsidRDefault="00613C00" w:rsidP="00613C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lastRenderedPageBreak/>
        <w:t>Lesson observations and learning walks.</w:t>
      </w:r>
    </w:p>
    <w:p w14:paraId="37B69945" w14:textId="77777777" w:rsidR="00613C00" w:rsidRPr="00613C00" w:rsidRDefault="00613C00" w:rsidP="00613C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Scrutiny of planning and pupil outcomes.</w:t>
      </w:r>
    </w:p>
    <w:p w14:paraId="7322C574" w14:textId="77777777" w:rsidR="00613C00" w:rsidRPr="00613C00" w:rsidRDefault="00613C00" w:rsidP="00613C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Pupil voice surveys.</w:t>
      </w:r>
    </w:p>
    <w:p w14:paraId="17FDE7BB" w14:textId="77777777" w:rsidR="00613C00" w:rsidRPr="00613C00" w:rsidRDefault="00613C00" w:rsidP="00613C0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Analysis of assessment data to track attainment and progress.</w:t>
      </w:r>
    </w:p>
    <w:p w14:paraId="02AFBCB1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307420C4">
          <v:rect id="_x0000_i1030" style="width:0;height:1.5pt" o:hralign="center" o:hrstd="t" o:hr="t" fillcolor="#a0a0a0" stroked="f"/>
        </w:pict>
      </w:r>
    </w:p>
    <w:p w14:paraId="2AE677EB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7. Health and Safety</w:t>
      </w:r>
    </w:p>
    <w:p w14:paraId="66932CE4" w14:textId="77777777" w:rsidR="00613C00" w:rsidRPr="00613C00" w:rsidRDefault="00613C00" w:rsidP="00613C0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Teachers will ensure that activities are </w:t>
      </w:r>
      <w:proofErr w:type="gramStart"/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safe</w:t>
      </w:r>
      <w:proofErr w:type="gramEnd"/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and pupils are aware of expectations when using tools and materials.</w:t>
      </w:r>
    </w:p>
    <w:p w14:paraId="372E125A" w14:textId="77777777" w:rsidR="00613C00" w:rsidRPr="00613C00" w:rsidRDefault="00613C00" w:rsidP="00613C0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Risk assessments will be carried out where necessary.</w:t>
      </w:r>
    </w:p>
    <w:p w14:paraId="7D82D345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7219D97D">
          <v:rect id="_x0000_i1031" style="width:0;height:1.5pt" o:hralign="center" o:hrstd="t" o:hr="t" fillcolor="#a0a0a0" stroked="f"/>
        </w:pict>
      </w:r>
    </w:p>
    <w:p w14:paraId="1EEFF056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8. Inclusion and Equality</w:t>
      </w:r>
    </w:p>
    <w:p w14:paraId="75E3C6DD" w14:textId="77777777" w:rsidR="00613C00" w:rsidRPr="00613C00" w:rsidRDefault="00613C00" w:rsidP="00613C0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The art curriculum is inclusive of all pupils, including those with SEND and those eligible for pupil premium.</w:t>
      </w:r>
    </w:p>
    <w:p w14:paraId="3E511242" w14:textId="77777777" w:rsidR="00613C00" w:rsidRPr="00613C00" w:rsidRDefault="00613C00" w:rsidP="00613C0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Lessons are differentiated to ensure all learners can succeed, with additional support or challenge provided as appropriate.</w:t>
      </w:r>
    </w:p>
    <w:p w14:paraId="47363F20" w14:textId="77777777" w:rsidR="00613C00" w:rsidRPr="00613C00" w:rsidRDefault="00613C00" w:rsidP="00613C0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Pupils will experience art from a range of cultures and traditions, fostering respect, diversity, and equality.</w:t>
      </w:r>
    </w:p>
    <w:p w14:paraId="07207D9A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64B98BE4">
          <v:rect id="_x0000_i1032" style="width:0;height:1.5pt" o:hralign="center" o:hrstd="t" o:hr="t" fillcolor="#a0a0a0" stroked="f"/>
        </w:pict>
      </w:r>
    </w:p>
    <w:p w14:paraId="047F41A9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9. Resources</w:t>
      </w:r>
    </w:p>
    <w:p w14:paraId="2106932A" w14:textId="77777777" w:rsidR="00613C00" w:rsidRPr="00613C00" w:rsidRDefault="00613C00" w:rsidP="00613C0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A variety of high-quality materials are provided to deliver Kapow units effectively.</w:t>
      </w:r>
    </w:p>
    <w:p w14:paraId="14487087" w14:textId="77777777" w:rsidR="00613C00" w:rsidRPr="00613C00" w:rsidRDefault="00613C00" w:rsidP="00613C0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The school will maintain well-equipped art areas and replenish resources regularly.</w:t>
      </w:r>
    </w:p>
    <w:p w14:paraId="3A119C59" w14:textId="77777777" w:rsidR="00613C00" w:rsidRPr="00613C00" w:rsidRDefault="00613C00" w:rsidP="00613C00">
      <w:pPr>
        <w:spacing w:after="0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pict w14:anchorId="3D3890DB">
          <v:rect id="_x0000_i1033" style="width:0;height:1.5pt" o:hralign="center" o:hrstd="t" o:hr="t" fillcolor="#a0a0a0" stroked="f"/>
        </w:pict>
      </w:r>
    </w:p>
    <w:p w14:paraId="50A7C9BD" w14:textId="77777777" w:rsidR="00613C00" w:rsidRPr="00613C00" w:rsidRDefault="00613C00" w:rsidP="00613C00">
      <w:pPr>
        <w:spacing w:before="100" w:beforeAutospacing="1" w:after="100" w:afterAutospacing="1" w:line="240" w:lineRule="auto"/>
        <w:outlineLvl w:val="1"/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36"/>
          <w:szCs w:val="36"/>
          <w:lang w:eastAsia="en-GB"/>
        </w:rPr>
        <w:t>10. Review</w:t>
      </w:r>
    </w:p>
    <w:p w14:paraId="4FF33578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>This policy will be reviewed annually by the Art Subject Leader and Senior Leadership Team to ensure it reflects current practice and continues to meet the needs of pupils.</w:t>
      </w:r>
    </w:p>
    <w:p w14:paraId="40572651" w14:textId="77777777" w:rsidR="00613C00" w:rsidRPr="00613C00" w:rsidRDefault="00613C00" w:rsidP="00613C00">
      <w:pPr>
        <w:spacing w:before="100" w:beforeAutospacing="1" w:after="100" w:afterAutospacing="1" w:line="240" w:lineRule="auto"/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</w:pP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Reviewed: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September 2025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br/>
      </w:r>
      <w:r w:rsidRPr="00613C00">
        <w:rPr>
          <w:rFonts w:ascii="Dreaming Outloud Pro" w:eastAsia="Times New Roman" w:hAnsi="Dreaming Outloud Pro" w:cs="Dreaming Outloud Pro"/>
          <w:b/>
          <w:bCs/>
          <w:sz w:val="24"/>
          <w:szCs w:val="24"/>
          <w:lang w:eastAsia="en-GB"/>
        </w:rPr>
        <w:t>Next Review Date:</w:t>
      </w:r>
      <w:r w:rsidRPr="00613C00">
        <w:rPr>
          <w:rFonts w:ascii="Dreaming Outloud Pro" w:eastAsia="Times New Roman" w:hAnsi="Dreaming Outloud Pro" w:cs="Dreaming Outloud Pro"/>
          <w:sz w:val="24"/>
          <w:szCs w:val="24"/>
          <w:lang w:eastAsia="en-GB"/>
        </w:rPr>
        <w:t xml:space="preserve"> September 2026</w:t>
      </w:r>
    </w:p>
    <w:p w14:paraId="5E439D73" w14:textId="2B424861" w:rsidR="00812F53" w:rsidRPr="0020602E" w:rsidRDefault="00812F53" w:rsidP="00613C00">
      <w:pPr>
        <w:spacing w:before="100" w:beforeAutospacing="1" w:after="100" w:afterAutospacing="1" w:line="240" w:lineRule="auto"/>
        <w:contextualSpacing/>
        <w:outlineLvl w:val="3"/>
        <w:rPr>
          <w:rFonts w:ascii="Twinkl Cursive Unlooped" w:hAnsi="Twinkl Cursive Unlooped"/>
        </w:rPr>
      </w:pPr>
    </w:p>
    <w:sectPr w:rsidR="00812F53" w:rsidRPr="0020602E" w:rsidSect="00E6282B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14A02"/>
    <w:multiLevelType w:val="hybridMultilevel"/>
    <w:tmpl w:val="E1EA8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985B3F"/>
    <w:multiLevelType w:val="multilevel"/>
    <w:tmpl w:val="713C8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A36458"/>
    <w:multiLevelType w:val="multilevel"/>
    <w:tmpl w:val="B65A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C357E7"/>
    <w:multiLevelType w:val="multilevel"/>
    <w:tmpl w:val="E9143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657256"/>
    <w:multiLevelType w:val="multilevel"/>
    <w:tmpl w:val="444E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C14F48"/>
    <w:multiLevelType w:val="multilevel"/>
    <w:tmpl w:val="A502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FC29A8"/>
    <w:multiLevelType w:val="multilevel"/>
    <w:tmpl w:val="7698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91020E"/>
    <w:multiLevelType w:val="multilevel"/>
    <w:tmpl w:val="0C4C2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401127"/>
    <w:multiLevelType w:val="multilevel"/>
    <w:tmpl w:val="6882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097E44"/>
    <w:multiLevelType w:val="multilevel"/>
    <w:tmpl w:val="7B7E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7A289A"/>
    <w:multiLevelType w:val="multilevel"/>
    <w:tmpl w:val="B74C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E01940"/>
    <w:multiLevelType w:val="multilevel"/>
    <w:tmpl w:val="C56C4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F93E4D"/>
    <w:multiLevelType w:val="multilevel"/>
    <w:tmpl w:val="8F32E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A70B24"/>
    <w:multiLevelType w:val="multilevel"/>
    <w:tmpl w:val="12942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2E33DA"/>
    <w:multiLevelType w:val="multilevel"/>
    <w:tmpl w:val="C22C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9D7443"/>
    <w:multiLevelType w:val="multilevel"/>
    <w:tmpl w:val="1654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594AD4"/>
    <w:multiLevelType w:val="multilevel"/>
    <w:tmpl w:val="BB0A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7C50B3"/>
    <w:multiLevelType w:val="multilevel"/>
    <w:tmpl w:val="78CE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4D63F4"/>
    <w:multiLevelType w:val="multilevel"/>
    <w:tmpl w:val="9EEC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558082">
    <w:abstractNumId w:val="0"/>
  </w:num>
  <w:num w:numId="2" w16cid:durableId="1023820451">
    <w:abstractNumId w:val="16"/>
  </w:num>
  <w:num w:numId="3" w16cid:durableId="1554660864">
    <w:abstractNumId w:val="1"/>
  </w:num>
  <w:num w:numId="4" w16cid:durableId="816535136">
    <w:abstractNumId w:val="11"/>
  </w:num>
  <w:num w:numId="5" w16cid:durableId="841236862">
    <w:abstractNumId w:val="6"/>
  </w:num>
  <w:num w:numId="6" w16cid:durableId="293294372">
    <w:abstractNumId w:val="3"/>
  </w:num>
  <w:num w:numId="7" w16cid:durableId="509103169">
    <w:abstractNumId w:val="10"/>
  </w:num>
  <w:num w:numId="8" w16cid:durableId="1048724828">
    <w:abstractNumId w:val="7"/>
  </w:num>
  <w:num w:numId="9" w16cid:durableId="2139105294">
    <w:abstractNumId w:val="5"/>
  </w:num>
  <w:num w:numId="10" w16cid:durableId="696278033">
    <w:abstractNumId w:val="18"/>
  </w:num>
  <w:num w:numId="11" w16cid:durableId="1286306832">
    <w:abstractNumId w:val="14"/>
  </w:num>
  <w:num w:numId="12" w16cid:durableId="1354649345">
    <w:abstractNumId w:val="13"/>
  </w:num>
  <w:num w:numId="13" w16cid:durableId="2013796528">
    <w:abstractNumId w:val="8"/>
  </w:num>
  <w:num w:numId="14" w16cid:durableId="1452629909">
    <w:abstractNumId w:val="12"/>
  </w:num>
  <w:num w:numId="15" w16cid:durableId="240409908">
    <w:abstractNumId w:val="4"/>
  </w:num>
  <w:num w:numId="16" w16cid:durableId="1552381612">
    <w:abstractNumId w:val="15"/>
  </w:num>
  <w:num w:numId="17" w16cid:durableId="1671059849">
    <w:abstractNumId w:val="17"/>
  </w:num>
  <w:num w:numId="18" w16cid:durableId="415249381">
    <w:abstractNumId w:val="9"/>
  </w:num>
  <w:num w:numId="19" w16cid:durableId="2013801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2C6"/>
    <w:rsid w:val="00015A57"/>
    <w:rsid w:val="00113478"/>
    <w:rsid w:val="001538CF"/>
    <w:rsid w:val="0020602E"/>
    <w:rsid w:val="002B2249"/>
    <w:rsid w:val="00540C22"/>
    <w:rsid w:val="00613C00"/>
    <w:rsid w:val="006C3E4A"/>
    <w:rsid w:val="007F7EE9"/>
    <w:rsid w:val="00812F53"/>
    <w:rsid w:val="008B42C6"/>
    <w:rsid w:val="009D3DD8"/>
    <w:rsid w:val="00A85F3C"/>
    <w:rsid w:val="00CA0DE5"/>
    <w:rsid w:val="00DD0FE7"/>
    <w:rsid w:val="00DE5B0D"/>
    <w:rsid w:val="00E6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B7E68"/>
  <w15:chartTrackingRefBased/>
  <w15:docId w15:val="{9A5CE855-BA62-409C-8214-71A32F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C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2060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4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85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85F3C"/>
  </w:style>
  <w:style w:type="character" w:customStyle="1" w:styleId="eop">
    <w:name w:val="eop"/>
    <w:basedOn w:val="DefaultParagraphFont"/>
    <w:rsid w:val="00A85F3C"/>
  </w:style>
  <w:style w:type="paragraph" w:styleId="NormalWeb">
    <w:name w:val="Normal (Web)"/>
    <w:basedOn w:val="Normal"/>
    <w:uiPriority w:val="99"/>
    <w:unhideWhenUsed/>
    <w:rsid w:val="00E62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6282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20602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0602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C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5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Eccles</dc:creator>
  <cp:keywords/>
  <dc:description/>
  <cp:lastModifiedBy>Chloe Chadwick</cp:lastModifiedBy>
  <cp:revision>3</cp:revision>
  <cp:lastPrinted>2025-09-30T15:33:00Z</cp:lastPrinted>
  <dcterms:created xsi:type="dcterms:W3CDTF">2024-07-19T11:04:00Z</dcterms:created>
  <dcterms:modified xsi:type="dcterms:W3CDTF">2025-09-30T15:33:00Z</dcterms:modified>
</cp:coreProperties>
</file>